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55B6E" w14:textId="77777777" w:rsidR="00883030" w:rsidRDefault="001E7BBE">
      <w:r>
        <w:rPr>
          <w:noProof/>
        </w:rPr>
        <mc:AlternateContent>
          <mc:Choice Requires="wpg">
            <w:drawing>
              <wp:anchor distT="0" distB="0" distL="114300" distR="114300" simplePos="0" relativeHeight="251658240" behindDoc="0" locked="0" layoutInCell="1" hidden="0" allowOverlap="1" wp14:anchorId="6DD9A058" wp14:editId="50E95484">
                <wp:simplePos x="0" y="0"/>
                <wp:positionH relativeFrom="page">
                  <wp:posOffset>3430270</wp:posOffset>
                </wp:positionH>
                <wp:positionV relativeFrom="page">
                  <wp:posOffset>257176</wp:posOffset>
                </wp:positionV>
                <wp:extent cx="2894965" cy="2431776"/>
                <wp:effectExtent l="0" t="0" r="0" b="0"/>
                <wp:wrapNone/>
                <wp:docPr id="485" name="Rektangel 485"/>
                <wp:cNvGraphicFramePr/>
                <a:graphic xmlns:a="http://schemas.openxmlformats.org/drawingml/2006/main">
                  <a:graphicData uri="http://schemas.microsoft.com/office/word/2010/wordprocessingShape">
                    <wps:wsp>
                      <wps:cNvSpPr/>
                      <wps:spPr>
                        <a:xfrm>
                          <a:off x="3546300" y="2271300"/>
                          <a:ext cx="3599400" cy="3017400"/>
                        </a:xfrm>
                        <a:prstGeom prst="rect">
                          <a:avLst/>
                        </a:prstGeom>
                        <a:solidFill>
                          <a:schemeClr val="dk2"/>
                        </a:solidFill>
                        <a:ln>
                          <a:noFill/>
                        </a:ln>
                      </wps:spPr>
                      <wps:txbx>
                        <w:txbxContent>
                          <w:p w14:paraId="223854FE" w14:textId="77777777" w:rsidR="00883030" w:rsidRDefault="001E7BBE">
                            <w:pPr>
                              <w:spacing w:before="240"/>
                              <w:jc w:val="center"/>
                              <w:textDirection w:val="btLr"/>
                            </w:pPr>
                            <w:r>
                              <w:rPr>
                                <w:rFonts w:ascii="Comfortaa" w:eastAsia="Comfortaa" w:hAnsi="Comfortaa" w:cs="Comfortaa"/>
                                <w:b/>
                                <w:color w:val="FFFFFF"/>
                                <w:sz w:val="44"/>
                              </w:rPr>
                              <w:t xml:space="preserve">Trafikksikker kommune                         </w:t>
                            </w:r>
                          </w:p>
                          <w:p w14:paraId="66215370" w14:textId="77777777" w:rsidR="00883030" w:rsidRDefault="001E7BBE">
                            <w:pPr>
                              <w:spacing w:before="240" w:line="258" w:lineRule="auto"/>
                              <w:jc w:val="center"/>
                              <w:textDirection w:val="btLr"/>
                            </w:pPr>
                            <w:r>
                              <w:rPr>
                                <w:rFonts w:ascii="Comfortaa" w:eastAsia="Comfortaa" w:hAnsi="Comfortaa" w:cs="Comfortaa"/>
                                <w:b/>
                                <w:color w:val="FFFFFF"/>
                                <w:sz w:val="44"/>
                              </w:rPr>
                              <w:t>Stavanger kommune</w:t>
                            </w:r>
                          </w:p>
                        </w:txbxContent>
                      </wps:txbx>
                      <wps:bodyPr spcFirstLastPara="1" wrap="square" lIns="182875" tIns="182875" rIns="182875" bIns="36575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3430270</wp:posOffset>
                </wp:positionH>
                <wp:positionV relativeFrom="page">
                  <wp:posOffset>257176</wp:posOffset>
                </wp:positionV>
                <wp:extent cx="2894965" cy="2431776"/>
                <wp:effectExtent b="0" l="0" r="0" t="0"/>
                <wp:wrapNone/>
                <wp:docPr id="48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894965" cy="2431776"/>
                        </a:xfrm>
                        <a:prstGeom prst="rect"/>
                        <a:ln/>
                      </pic:spPr>
                    </pic:pic>
                  </a:graphicData>
                </a:graphic>
              </wp:anchor>
            </w:drawing>
          </mc:Fallback>
        </mc:AlternateContent>
      </w:r>
    </w:p>
    <w:p w14:paraId="05917284" w14:textId="77777777" w:rsidR="00883030" w:rsidRDefault="001E7BBE">
      <w:r>
        <w:rPr>
          <w:noProof/>
        </w:rPr>
        <mc:AlternateContent>
          <mc:Choice Requires="wpg">
            <w:drawing>
              <wp:anchor distT="0" distB="0" distL="114300" distR="114300" simplePos="0" relativeHeight="251659264" behindDoc="0" locked="0" layoutInCell="1" hidden="0" allowOverlap="1" wp14:anchorId="225C323B" wp14:editId="45FFD8F3">
                <wp:simplePos x="0" y="0"/>
                <wp:positionH relativeFrom="page">
                  <wp:posOffset>1600201</wp:posOffset>
                </wp:positionH>
                <wp:positionV relativeFrom="page">
                  <wp:posOffset>3657600</wp:posOffset>
                </wp:positionV>
                <wp:extent cx="4267200" cy="3228975"/>
                <wp:effectExtent l="0" t="0" r="0" b="0"/>
                <wp:wrapSquare wrapText="bothSides" distT="0" distB="0" distL="114300" distR="114300"/>
                <wp:docPr id="484" name="Rektangel 484"/>
                <wp:cNvGraphicFramePr/>
                <a:graphic xmlns:a="http://schemas.openxmlformats.org/drawingml/2006/main">
                  <a:graphicData uri="http://schemas.microsoft.com/office/word/2010/wordprocessingShape">
                    <wps:wsp>
                      <wps:cNvSpPr/>
                      <wps:spPr>
                        <a:xfrm>
                          <a:off x="3706500" y="2542350"/>
                          <a:ext cx="3279000" cy="2475300"/>
                        </a:xfrm>
                        <a:prstGeom prst="rect">
                          <a:avLst/>
                        </a:prstGeom>
                        <a:noFill/>
                        <a:ln>
                          <a:noFill/>
                        </a:ln>
                      </wps:spPr>
                      <wps:txbx>
                        <w:txbxContent>
                          <w:p w14:paraId="13172992" w14:textId="77777777" w:rsidR="00883030" w:rsidRDefault="001E7BBE">
                            <w:pPr>
                              <w:spacing w:line="240" w:lineRule="auto"/>
                              <w:textDirection w:val="btLr"/>
                            </w:pPr>
                            <w:r>
                              <w:rPr>
                                <w:rFonts w:ascii="Comfortaa" w:eastAsia="Comfortaa" w:hAnsi="Comfortaa" w:cs="Comfortaa"/>
                                <w:b/>
                                <w:color w:val="44546A"/>
                                <w:sz w:val="56"/>
                              </w:rPr>
                              <w:t xml:space="preserve">  TRAFIKKPLAN</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1600201</wp:posOffset>
                </wp:positionH>
                <wp:positionV relativeFrom="page">
                  <wp:posOffset>3657600</wp:posOffset>
                </wp:positionV>
                <wp:extent cx="4267200" cy="3228975"/>
                <wp:effectExtent b="0" l="0" r="0" t="0"/>
                <wp:wrapSquare wrapText="bothSides" distB="0" distT="0" distL="114300" distR="114300"/>
                <wp:docPr id="48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267200" cy="32289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332C21D" wp14:editId="4D4D9239">
                <wp:simplePos x="0" y="0"/>
                <wp:positionH relativeFrom="page">
                  <wp:posOffset>3430270</wp:posOffset>
                </wp:positionH>
                <wp:positionV relativeFrom="page">
                  <wp:posOffset>7047231</wp:posOffset>
                </wp:positionV>
                <wp:extent cx="2819400" cy="953770"/>
                <wp:effectExtent l="0" t="0" r="0" b="0"/>
                <wp:wrapSquare wrapText="bothSides" distT="0" distB="0" distL="114300" distR="114300"/>
                <wp:docPr id="487" name="Rektangel 487"/>
                <wp:cNvGraphicFramePr/>
                <a:graphic xmlns:a="http://schemas.openxmlformats.org/drawingml/2006/main">
                  <a:graphicData uri="http://schemas.microsoft.com/office/word/2010/wordprocessingShape">
                    <wps:wsp>
                      <wps:cNvSpPr/>
                      <wps:spPr>
                        <a:xfrm>
                          <a:off x="3947100" y="3373500"/>
                          <a:ext cx="2797800" cy="813000"/>
                        </a:xfrm>
                        <a:prstGeom prst="rect">
                          <a:avLst/>
                        </a:prstGeom>
                        <a:noFill/>
                        <a:ln>
                          <a:noFill/>
                        </a:ln>
                      </wps:spPr>
                      <wps:txbx>
                        <w:txbxContent>
                          <w:p w14:paraId="47616003" w14:textId="77777777" w:rsidR="00883030" w:rsidRDefault="001E7BBE">
                            <w:pPr>
                              <w:spacing w:after="0" w:line="240" w:lineRule="auto"/>
                              <w:textDirection w:val="btLr"/>
                            </w:pPr>
                            <w:r>
                              <w:rPr>
                                <w:rFonts w:ascii="Comfortaa" w:eastAsia="Comfortaa" w:hAnsi="Comfortaa" w:cs="Comfortaa"/>
                                <w:b/>
                                <w:color w:val="44546A"/>
                                <w:sz w:val="28"/>
                              </w:rPr>
                              <w:t xml:space="preserve">Heiloveien 11 </w:t>
                            </w:r>
                          </w:p>
                          <w:p w14:paraId="7DAD273B" w14:textId="77777777" w:rsidR="00883030" w:rsidRDefault="001E7BBE">
                            <w:pPr>
                              <w:spacing w:after="0" w:line="240" w:lineRule="auto"/>
                              <w:textDirection w:val="btLr"/>
                            </w:pPr>
                            <w:r>
                              <w:rPr>
                                <w:rFonts w:ascii="Comfortaa" w:eastAsia="Comfortaa" w:hAnsi="Comfortaa" w:cs="Comfortaa"/>
                                <w:b/>
                                <w:color w:val="44546A"/>
                                <w:sz w:val="28"/>
                              </w:rPr>
                              <w:t>4049 Hafrsfjord</w:t>
                            </w:r>
                          </w:p>
                        </w:txbxContent>
                      </wps:txbx>
                      <wps:bodyPr spcFirstLastPara="1" wrap="square" lIns="91425" tIns="45700" rIns="91425" bIns="457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3430270</wp:posOffset>
                </wp:positionH>
                <wp:positionV relativeFrom="page">
                  <wp:posOffset>7047231</wp:posOffset>
                </wp:positionV>
                <wp:extent cx="2819400" cy="953770"/>
                <wp:effectExtent b="0" l="0" r="0" t="0"/>
                <wp:wrapSquare wrapText="bothSides" distB="0" distT="0" distL="114300" distR="114300"/>
                <wp:docPr id="487"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819400" cy="95377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33EF7DAF" wp14:editId="05B57F6A">
                <wp:simplePos x="0" y="0"/>
                <wp:positionH relativeFrom="page">
                  <wp:posOffset>3430270</wp:posOffset>
                </wp:positionH>
                <wp:positionV relativeFrom="page">
                  <wp:posOffset>7248526</wp:posOffset>
                </wp:positionV>
                <wp:extent cx="2895600" cy="200025"/>
                <wp:effectExtent l="0" t="0" r="0" b="0"/>
                <wp:wrapNone/>
                <wp:docPr id="486" name="Rektangel 486"/>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4BA31A33" w14:textId="77777777" w:rsidR="00883030" w:rsidRDefault="008830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3430270</wp:posOffset>
                </wp:positionH>
                <wp:positionV relativeFrom="page">
                  <wp:posOffset>7248526</wp:posOffset>
                </wp:positionV>
                <wp:extent cx="2895600" cy="200025"/>
                <wp:effectExtent b="0" l="0" r="0" t="0"/>
                <wp:wrapNone/>
                <wp:docPr id="48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895600" cy="200025"/>
                        </a:xfrm>
                        <a:prstGeom prst="rect"/>
                        <a:ln/>
                      </pic:spPr>
                    </pic:pic>
                  </a:graphicData>
                </a:graphic>
              </wp:anchor>
            </w:drawing>
          </mc:Fallback>
        </mc:AlternateContent>
      </w:r>
      <w:r>
        <w:br w:type="page"/>
      </w:r>
      <w:r>
        <w:rPr>
          <w:noProof/>
        </w:rPr>
        <w:drawing>
          <wp:anchor distT="19050" distB="19050" distL="19050" distR="19050" simplePos="0" relativeHeight="251662336" behindDoc="0" locked="0" layoutInCell="1" hidden="0" allowOverlap="1" wp14:anchorId="1EE5BB02" wp14:editId="6E4409B9">
            <wp:simplePos x="0" y="0"/>
            <wp:positionH relativeFrom="column">
              <wp:posOffset>1685925</wp:posOffset>
            </wp:positionH>
            <wp:positionV relativeFrom="paragraph">
              <wp:posOffset>3457575</wp:posOffset>
            </wp:positionV>
            <wp:extent cx="2219325" cy="1733550"/>
            <wp:effectExtent l="0" t="0" r="0" b="0"/>
            <wp:wrapSquare wrapText="bothSides" distT="19050" distB="19050" distL="19050" distR="19050"/>
            <wp:docPr id="494" name="image7.jpg" descr="kvernevik skole.jpg"/>
            <wp:cNvGraphicFramePr/>
            <a:graphic xmlns:a="http://schemas.openxmlformats.org/drawingml/2006/main">
              <a:graphicData uri="http://schemas.openxmlformats.org/drawingml/2006/picture">
                <pic:pic xmlns:pic="http://schemas.openxmlformats.org/drawingml/2006/picture">
                  <pic:nvPicPr>
                    <pic:cNvPr id="0" name="image7.jpg" descr="kvernevik skole.jpg"/>
                    <pic:cNvPicPr preferRelativeResize="0"/>
                  </pic:nvPicPr>
                  <pic:blipFill>
                    <a:blip r:embed="rId9"/>
                    <a:srcRect/>
                    <a:stretch>
                      <a:fillRect/>
                    </a:stretch>
                  </pic:blipFill>
                  <pic:spPr>
                    <a:xfrm>
                      <a:off x="0" y="0"/>
                      <a:ext cx="2219325" cy="1733550"/>
                    </a:xfrm>
                    <a:prstGeom prst="rect">
                      <a:avLst/>
                    </a:prstGeom>
                    <a:ln/>
                  </pic:spPr>
                </pic:pic>
              </a:graphicData>
            </a:graphic>
          </wp:anchor>
        </w:drawing>
      </w:r>
    </w:p>
    <w:p w14:paraId="37E2E67B" w14:textId="77777777" w:rsidR="00883030" w:rsidRDefault="001E7BBE">
      <w:pPr>
        <w:rPr>
          <w:rFonts w:ascii="Source Sans Pro" w:eastAsia="Source Sans Pro" w:hAnsi="Source Sans Pro" w:cs="Source Sans Pro"/>
          <w:b/>
          <w:sz w:val="64"/>
          <w:szCs w:val="64"/>
        </w:rPr>
      </w:pPr>
      <w:r>
        <w:rPr>
          <w:rFonts w:ascii="Source Sans Pro" w:eastAsia="Source Sans Pro" w:hAnsi="Source Sans Pro" w:cs="Source Sans Pro"/>
          <w:b/>
          <w:sz w:val="64"/>
          <w:szCs w:val="64"/>
        </w:rPr>
        <w:lastRenderedPageBreak/>
        <w:t>Trafikkplan Kvernevik skole</w:t>
      </w:r>
    </w:p>
    <w:p w14:paraId="16B0BCD3" w14:textId="032C28EB" w:rsidR="00883030" w:rsidRDefault="001E7BBE">
      <w:pPr>
        <w:rPr>
          <w:rFonts w:ascii="Source Sans Pro" w:eastAsia="Source Sans Pro" w:hAnsi="Source Sans Pro" w:cs="Source Sans Pro"/>
          <w:sz w:val="20"/>
          <w:szCs w:val="20"/>
        </w:rPr>
      </w:pPr>
      <w:r>
        <w:rPr>
          <w:rFonts w:ascii="Source Sans Pro" w:eastAsia="Source Sans Pro" w:hAnsi="Source Sans Pro" w:cs="Source Sans Pro"/>
          <w:sz w:val="20"/>
          <w:szCs w:val="20"/>
        </w:rPr>
        <w:t>Oppdatert 04.09.202</w:t>
      </w:r>
      <w:r w:rsidR="00E4478C">
        <w:rPr>
          <w:rFonts w:ascii="Source Sans Pro" w:eastAsia="Source Sans Pro" w:hAnsi="Source Sans Pro" w:cs="Source Sans Pro"/>
          <w:sz w:val="20"/>
          <w:szCs w:val="20"/>
        </w:rPr>
        <w:t>5</w:t>
      </w:r>
    </w:p>
    <w:p w14:paraId="1548B0B7" w14:textId="77777777" w:rsidR="00883030" w:rsidRDefault="00883030">
      <w:pPr>
        <w:rPr>
          <w:rFonts w:ascii="Source Sans Pro" w:eastAsia="Source Sans Pro" w:hAnsi="Source Sans Pro" w:cs="Source Sans Pro"/>
          <w:b/>
        </w:rPr>
      </w:pPr>
    </w:p>
    <w:p w14:paraId="20B00997"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Kort om Kvernevik skole og SFO</w:t>
      </w:r>
    </w:p>
    <w:p w14:paraId="1C6CA6AC" w14:textId="65EFBF48"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Kvernevik skole er en barneskole i Madla bydel. Skolen har 440 elever og ca 6</w:t>
      </w:r>
      <w:r w:rsidR="00E4478C">
        <w:rPr>
          <w:rFonts w:ascii="Source Sans Pro" w:eastAsia="Source Sans Pro" w:hAnsi="Source Sans Pro" w:cs="Source Sans Pro"/>
          <w:sz w:val="28"/>
          <w:szCs w:val="28"/>
        </w:rPr>
        <w:t>0</w:t>
      </w:r>
      <w:r>
        <w:rPr>
          <w:rFonts w:ascii="Source Sans Pro" w:eastAsia="Source Sans Pro" w:hAnsi="Source Sans Pro" w:cs="Source Sans Pro"/>
          <w:sz w:val="28"/>
          <w:szCs w:val="28"/>
        </w:rPr>
        <w:t xml:space="preserve"> ansatte. Skolen ligger inne i et boligområde uten gjennomgangstrafikk. I nærheten ligger også Kvernevikhallen og Smiodden ungdomsskole.  De aller fleste elevene bor i nærområdet, og går til skolen. Det er likevel en del trafikk i forbindelse med kjøring og henting til SFO. Skolen har gode muligheter for turer til fots og på sykkel med nærhet til turområder.</w:t>
      </w:r>
    </w:p>
    <w:p w14:paraId="0F42CC89" w14:textId="77777777" w:rsidR="00883030" w:rsidRDefault="00883030">
      <w:pPr>
        <w:spacing w:after="0" w:line="276" w:lineRule="auto"/>
        <w:rPr>
          <w:rFonts w:ascii="Comfortaa" w:eastAsia="Comfortaa" w:hAnsi="Comfortaa" w:cs="Comfortaa"/>
          <w:sz w:val="28"/>
          <w:szCs w:val="28"/>
        </w:rPr>
      </w:pPr>
    </w:p>
    <w:p w14:paraId="10AD5227" w14:textId="77777777" w:rsidR="00883030" w:rsidRDefault="001E7BBE">
      <w:pPr>
        <w:spacing w:after="200" w:line="276"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Skolen er bygget som en fire parallellskole, men pr. i dag er det tre paralleller på de fleste trinn. Kvernevik skole har tre bygninger. En hovedbygning som rommer klasserom, personalrom, arbeidsrom og administrasjon. Dette er den eldste delen av skolen. Videre er det to bygg som henholdsvis rommer SFO /1.klasse og 7.trinn/ 3.trinn. Skolen har egen gymsal og benytter Kvernevikhallen til mellomtrinnet. Bydelen har fått svømmehall. </w:t>
      </w:r>
    </w:p>
    <w:p w14:paraId="6435665A" w14:textId="77777777" w:rsidR="00883030" w:rsidRDefault="001E7BBE">
      <w:pPr>
        <w:spacing w:after="200" w:line="276" w:lineRule="auto"/>
        <w:rPr>
          <w:rFonts w:ascii="Source Sans Pro" w:eastAsia="Source Sans Pro" w:hAnsi="Source Sans Pro" w:cs="Source Sans Pro"/>
          <w:color w:val="FF0000"/>
          <w:sz w:val="28"/>
          <w:szCs w:val="28"/>
        </w:rPr>
      </w:pPr>
      <w:r>
        <w:rPr>
          <w:rFonts w:ascii="Source Sans Pro" w:eastAsia="Source Sans Pro" w:hAnsi="Source Sans Pro" w:cs="Source Sans Pro"/>
          <w:sz w:val="28"/>
          <w:szCs w:val="28"/>
        </w:rPr>
        <w:t xml:space="preserve">Skolens besøksadresse er Heiloveien 11 og har telefonnummer </w:t>
      </w:r>
      <w:r>
        <w:rPr>
          <w:rFonts w:ascii="Source Sans Pro" w:eastAsia="Source Sans Pro" w:hAnsi="Source Sans Pro" w:cs="Source Sans Pro"/>
          <w:color w:val="FF0000"/>
          <w:sz w:val="28"/>
          <w:szCs w:val="28"/>
        </w:rPr>
        <w:t>51 91 40 90</w:t>
      </w:r>
    </w:p>
    <w:p w14:paraId="6FA46FC5" w14:textId="77777777" w:rsidR="00883030" w:rsidRDefault="00883030">
      <w:pPr>
        <w:rPr>
          <w:rFonts w:ascii="Source Sans Pro" w:eastAsia="Source Sans Pro" w:hAnsi="Source Sans Pro" w:cs="Source Sans Pro"/>
          <w:b/>
          <w:sz w:val="26"/>
          <w:szCs w:val="26"/>
        </w:rPr>
      </w:pPr>
    </w:p>
    <w:p w14:paraId="1260DA0C" w14:textId="77777777" w:rsidR="00883030" w:rsidRDefault="001E7BBE">
      <w:pPr>
        <w:rPr>
          <w:rFonts w:ascii="Source Sans Pro" w:eastAsia="Source Sans Pro" w:hAnsi="Source Sans Pro" w:cs="Source Sans Pro"/>
          <w:b/>
          <w:sz w:val="34"/>
          <w:szCs w:val="34"/>
        </w:rPr>
      </w:pPr>
      <w:r>
        <w:rPr>
          <w:rFonts w:ascii="Source Sans Pro" w:eastAsia="Source Sans Pro" w:hAnsi="Source Sans Pro" w:cs="Source Sans Pro"/>
          <w:b/>
          <w:sz w:val="34"/>
          <w:szCs w:val="34"/>
        </w:rPr>
        <w:t>Trafikkplan og oppfølging av ansatte</w:t>
      </w:r>
    </w:p>
    <w:p w14:paraId="2899AD0B" w14:textId="77777777"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Ved oppstart av skoleåret informeres personalet om skolens trafikkplan,  samt å gjøre seg godt kjent med innholdet i trafikkplanen for å sikre at planene blir fulgt opp.</w:t>
      </w:r>
    </w:p>
    <w:p w14:paraId="2A9038B1" w14:textId="77777777" w:rsidR="00883030" w:rsidRDefault="00883030">
      <w:pPr>
        <w:rPr>
          <w:rFonts w:ascii="Comfortaa" w:eastAsia="Comfortaa" w:hAnsi="Comfortaa" w:cs="Comfortaa"/>
          <w:sz w:val="28"/>
          <w:szCs w:val="28"/>
        </w:rPr>
      </w:pPr>
    </w:p>
    <w:p w14:paraId="79DBB2E4" w14:textId="77777777" w:rsidR="00883030" w:rsidRDefault="00883030">
      <w:pPr>
        <w:rPr>
          <w:rFonts w:ascii="Comfortaa" w:eastAsia="Comfortaa" w:hAnsi="Comfortaa" w:cs="Comfortaa"/>
          <w:sz w:val="28"/>
          <w:szCs w:val="28"/>
        </w:rPr>
      </w:pPr>
    </w:p>
    <w:p w14:paraId="7C6AD7CD" w14:textId="77777777" w:rsidR="00883030" w:rsidRDefault="00883030">
      <w:pPr>
        <w:rPr>
          <w:rFonts w:ascii="Comfortaa" w:eastAsia="Comfortaa" w:hAnsi="Comfortaa" w:cs="Comfortaa"/>
          <w:sz w:val="28"/>
          <w:szCs w:val="28"/>
        </w:rPr>
      </w:pPr>
    </w:p>
    <w:p w14:paraId="29E5C0CB" w14:textId="77777777" w:rsidR="00883030" w:rsidRDefault="00883030">
      <w:pPr>
        <w:rPr>
          <w:rFonts w:ascii="Comfortaa" w:eastAsia="Comfortaa" w:hAnsi="Comfortaa" w:cs="Comfortaa"/>
          <w:sz w:val="28"/>
          <w:szCs w:val="28"/>
        </w:rPr>
      </w:pPr>
    </w:p>
    <w:p w14:paraId="6E22062F" w14:textId="77777777" w:rsidR="00883030" w:rsidRDefault="00883030">
      <w:pPr>
        <w:rPr>
          <w:rFonts w:ascii="Comfortaa" w:eastAsia="Comfortaa" w:hAnsi="Comfortaa" w:cs="Comfortaa"/>
          <w:sz w:val="28"/>
          <w:szCs w:val="28"/>
        </w:rPr>
      </w:pPr>
    </w:p>
    <w:p w14:paraId="2A541C22"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lastRenderedPageBreak/>
        <w:t>Trafikksikkerhet i skolen</w:t>
      </w:r>
    </w:p>
    <w:p w14:paraId="77C7FCEB" w14:textId="73D3A968"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Skolen har </w:t>
      </w:r>
      <w:r w:rsidR="00E4478C">
        <w:rPr>
          <w:rFonts w:ascii="Source Sans Pro" w:eastAsia="Source Sans Pro" w:hAnsi="Source Sans Pro" w:cs="Source Sans Pro"/>
          <w:sz w:val="28"/>
          <w:szCs w:val="28"/>
        </w:rPr>
        <w:t>innlemmet</w:t>
      </w:r>
      <w:r>
        <w:rPr>
          <w:rFonts w:ascii="Source Sans Pro" w:eastAsia="Source Sans Pro" w:hAnsi="Source Sans Pro" w:cs="Source Sans Pro"/>
          <w:sz w:val="28"/>
          <w:szCs w:val="28"/>
        </w:rPr>
        <w:t xml:space="preserve"> trafikkopplæringen i undervisningen i tråd med kunnskapsløftets kompetansemål. Se vedlagte lokal læreplan. Skolemiljøutvalget og elevrådet er blant annet deltagere i arbeidet med trafikksikkerheten og opplæringen.</w:t>
      </w:r>
    </w:p>
    <w:p w14:paraId="4E3EC8E5" w14:textId="77777777" w:rsidR="00883030" w:rsidRDefault="00883030">
      <w:pPr>
        <w:rPr>
          <w:rFonts w:ascii="Source Sans Pro" w:eastAsia="Source Sans Pro" w:hAnsi="Source Sans Pro" w:cs="Source Sans Pro"/>
          <w:b/>
          <w:sz w:val="32"/>
          <w:szCs w:val="32"/>
        </w:rPr>
      </w:pPr>
    </w:p>
    <w:p w14:paraId="59ADC70A"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Samarbeid mellom skole og hjem</w:t>
      </w:r>
    </w:p>
    <w:p w14:paraId="7AB9C044" w14:textId="77777777"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Informasjon om hjertesone blir informert om på felles foreldremøte ved skolestart samt informasjon om hjertesone på skolens hjemmeside hvert år. FAU blir involvert i skolens trafikksikkerhetsarbeid der det er naturlig. Det er egen rutine for skole/hjem samarbeid.</w:t>
      </w:r>
    </w:p>
    <w:p w14:paraId="4311F7A6" w14:textId="77777777" w:rsidR="00883030" w:rsidRDefault="00883030">
      <w:pPr>
        <w:rPr>
          <w:rFonts w:ascii="Source Sans Pro" w:eastAsia="Source Sans Pro" w:hAnsi="Source Sans Pro" w:cs="Source Sans Pro"/>
          <w:sz w:val="28"/>
          <w:szCs w:val="28"/>
        </w:rPr>
      </w:pPr>
    </w:p>
    <w:p w14:paraId="23567A64"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Generelt samtykkeskjema</w:t>
      </w:r>
    </w:p>
    <w:p w14:paraId="47A2150F" w14:textId="77777777"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Digitale skjema til foresatte som inneholder bla samtykke til å sitte på i privatbil med godkjent sikkerhetsutstyr blir hvert år sendt hjem via Vigilo.</w:t>
      </w:r>
    </w:p>
    <w:p w14:paraId="300ECC46" w14:textId="77777777" w:rsidR="00883030" w:rsidRDefault="00883030">
      <w:pPr>
        <w:rPr>
          <w:rFonts w:ascii="Source Sans Pro" w:eastAsia="Source Sans Pro" w:hAnsi="Source Sans Pro" w:cs="Source Sans Pro"/>
          <w:b/>
          <w:sz w:val="32"/>
          <w:szCs w:val="32"/>
        </w:rPr>
      </w:pPr>
    </w:p>
    <w:p w14:paraId="42BF5B84"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Turer på sykkel</w:t>
      </w:r>
    </w:p>
    <w:p w14:paraId="4226B8BC" w14:textId="7F2301CE"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Det er alltid to ansvarlige voksne på tur hvor en voksen sykler først og en sykler bakerst. De voksne har med seg hver sin mobil for å kunne varsle hverandre dersom noe skulle oppstå. Alle som sykler må bruke hjelm. Se </w:t>
      </w:r>
      <w:r w:rsidR="00E4478C">
        <w:rPr>
          <w:rFonts w:ascii="Source Sans Pro" w:eastAsia="Source Sans Pro" w:hAnsi="Source Sans Pro" w:cs="Source Sans Pro"/>
          <w:sz w:val="28"/>
          <w:szCs w:val="28"/>
        </w:rPr>
        <w:t>ellers</w:t>
      </w:r>
      <w:r>
        <w:rPr>
          <w:rFonts w:ascii="Source Sans Pro" w:eastAsia="Source Sans Pro" w:hAnsi="Source Sans Pro" w:cs="Source Sans Pro"/>
          <w:sz w:val="28"/>
          <w:szCs w:val="28"/>
        </w:rPr>
        <w:t xml:space="preserve"> vedlegg på rutiner før tur og under tur.</w:t>
      </w:r>
    </w:p>
    <w:p w14:paraId="6289DFB5" w14:textId="77777777" w:rsidR="00883030" w:rsidRDefault="00883030">
      <w:pPr>
        <w:rPr>
          <w:rFonts w:ascii="Source Sans Pro" w:eastAsia="Source Sans Pro" w:hAnsi="Source Sans Pro" w:cs="Source Sans Pro"/>
          <w:b/>
          <w:sz w:val="32"/>
          <w:szCs w:val="32"/>
        </w:rPr>
      </w:pPr>
    </w:p>
    <w:p w14:paraId="5E5813AB" w14:textId="77777777" w:rsidR="00883030" w:rsidRDefault="00883030">
      <w:pPr>
        <w:rPr>
          <w:rFonts w:ascii="Source Sans Pro" w:eastAsia="Source Sans Pro" w:hAnsi="Source Sans Pro" w:cs="Source Sans Pro"/>
          <w:b/>
          <w:sz w:val="32"/>
          <w:szCs w:val="32"/>
        </w:rPr>
      </w:pPr>
    </w:p>
    <w:p w14:paraId="73F77D0E" w14:textId="77777777" w:rsidR="00883030" w:rsidRDefault="00883030">
      <w:pPr>
        <w:rPr>
          <w:rFonts w:ascii="Source Sans Pro" w:eastAsia="Source Sans Pro" w:hAnsi="Source Sans Pro" w:cs="Source Sans Pro"/>
          <w:b/>
          <w:sz w:val="32"/>
          <w:szCs w:val="32"/>
        </w:rPr>
      </w:pPr>
    </w:p>
    <w:p w14:paraId="78857E8A" w14:textId="77777777" w:rsidR="00883030" w:rsidRDefault="00883030">
      <w:pPr>
        <w:rPr>
          <w:rFonts w:ascii="Source Sans Pro" w:eastAsia="Source Sans Pro" w:hAnsi="Source Sans Pro" w:cs="Source Sans Pro"/>
          <w:b/>
          <w:sz w:val="32"/>
          <w:szCs w:val="32"/>
        </w:rPr>
      </w:pPr>
    </w:p>
    <w:p w14:paraId="34546919" w14:textId="77777777" w:rsidR="00883030" w:rsidRDefault="00883030">
      <w:pPr>
        <w:rPr>
          <w:rFonts w:ascii="Source Sans Pro" w:eastAsia="Source Sans Pro" w:hAnsi="Source Sans Pro" w:cs="Source Sans Pro"/>
          <w:b/>
          <w:sz w:val="32"/>
          <w:szCs w:val="32"/>
        </w:rPr>
      </w:pPr>
    </w:p>
    <w:p w14:paraId="2550AC64" w14:textId="77777777" w:rsidR="00883030" w:rsidRDefault="00883030">
      <w:pPr>
        <w:rPr>
          <w:rFonts w:ascii="Source Sans Pro" w:eastAsia="Source Sans Pro" w:hAnsi="Source Sans Pro" w:cs="Source Sans Pro"/>
          <w:b/>
          <w:sz w:val="32"/>
          <w:szCs w:val="32"/>
        </w:rPr>
      </w:pPr>
    </w:p>
    <w:p w14:paraId="22F236AC"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lastRenderedPageBreak/>
        <w:t>Turer ved vann/sjø</w:t>
      </w:r>
    </w:p>
    <w:p w14:paraId="41281CC1" w14:textId="7546EFF2"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Hovedregel er at elever ikke bader på turer i regi av skolen. Dersom elever skal bade, skal det være </w:t>
      </w:r>
      <w:r w:rsidR="00E4478C">
        <w:rPr>
          <w:rFonts w:ascii="Source Sans Pro" w:eastAsia="Source Sans Pro" w:hAnsi="Source Sans Pro" w:cs="Source Sans Pro"/>
          <w:sz w:val="28"/>
          <w:szCs w:val="28"/>
        </w:rPr>
        <w:t xml:space="preserve">nok voksne </w:t>
      </w:r>
      <w:r>
        <w:rPr>
          <w:rFonts w:ascii="Source Sans Pro" w:eastAsia="Source Sans Pro" w:hAnsi="Source Sans Pro" w:cs="Source Sans Pro"/>
          <w:sz w:val="28"/>
          <w:szCs w:val="28"/>
        </w:rPr>
        <w:t xml:space="preserve">med på turen med kurs i livredning. </w:t>
      </w:r>
      <w:bookmarkStart w:id="0" w:name="_Int_ZPXvdjid"/>
      <w:r>
        <w:rPr>
          <w:rFonts w:ascii="Source Sans Pro" w:eastAsia="Source Sans Pro" w:hAnsi="Source Sans Pro" w:cs="Source Sans Pro"/>
          <w:sz w:val="28"/>
          <w:szCs w:val="28"/>
        </w:rPr>
        <w:t>Skolen melder personal på livredningskurs og vedlikeholder livredningskompetanse hvert skoleår.</w:t>
      </w:r>
      <w:bookmarkEnd w:id="0"/>
      <w:r>
        <w:rPr>
          <w:rFonts w:ascii="Source Sans Pro" w:eastAsia="Source Sans Pro" w:hAnsi="Source Sans Pro" w:cs="Source Sans Pro"/>
          <w:sz w:val="28"/>
          <w:szCs w:val="28"/>
        </w:rPr>
        <w:t xml:space="preserve"> Personalet skal holde elevene samlet og telle elevene regelmessig. Se </w:t>
      </w:r>
      <w:r w:rsidR="00E4478C">
        <w:rPr>
          <w:rFonts w:ascii="Source Sans Pro" w:eastAsia="Source Sans Pro" w:hAnsi="Source Sans Pro" w:cs="Source Sans Pro"/>
          <w:sz w:val="28"/>
          <w:szCs w:val="28"/>
        </w:rPr>
        <w:t>ellers</w:t>
      </w:r>
      <w:r>
        <w:rPr>
          <w:rFonts w:ascii="Source Sans Pro" w:eastAsia="Source Sans Pro" w:hAnsi="Source Sans Pro" w:cs="Source Sans Pro"/>
          <w:sz w:val="28"/>
          <w:szCs w:val="28"/>
        </w:rPr>
        <w:t xml:space="preserve"> vedlegg på rutiner før tur og under tur.</w:t>
      </w:r>
    </w:p>
    <w:p w14:paraId="3AE401C3" w14:textId="77777777" w:rsidR="00883030" w:rsidRDefault="00883030">
      <w:pPr>
        <w:rPr>
          <w:rFonts w:ascii="Source Sans Pro" w:eastAsia="Source Sans Pro" w:hAnsi="Source Sans Pro" w:cs="Source Sans Pro"/>
          <w:sz w:val="28"/>
          <w:szCs w:val="28"/>
        </w:rPr>
      </w:pPr>
    </w:p>
    <w:p w14:paraId="58247406"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 xml:space="preserve">Turer med buss </w:t>
      </w:r>
    </w:p>
    <w:p w14:paraId="0983F063" w14:textId="384A4D19" w:rsidR="00883030" w:rsidRDefault="001E7BBE">
      <w:pPr>
        <w:rPr>
          <w:rFonts w:ascii="Source Sans Pro" w:eastAsia="Source Sans Pro" w:hAnsi="Source Sans Pro" w:cs="Source Sans Pro"/>
          <w:sz w:val="28"/>
          <w:szCs w:val="28"/>
        </w:rPr>
      </w:pPr>
      <w:bookmarkStart w:id="1" w:name="_heading=h.gjdgxs" w:colFirst="0" w:colLast="0"/>
      <w:bookmarkEnd w:id="1"/>
      <w:r>
        <w:rPr>
          <w:rFonts w:ascii="Source Sans Pro" w:eastAsia="Source Sans Pro" w:hAnsi="Source Sans Pro" w:cs="Source Sans Pro"/>
          <w:sz w:val="28"/>
          <w:szCs w:val="28"/>
        </w:rPr>
        <w:t xml:space="preserve">Skolen benytter seg av ordinær rutebuss. Personalet har ansvar for organisering, samt påse at bilbelte blir brukt. Elever skal telles når de går om bord i bussen og ved avstigning. </w:t>
      </w:r>
      <w:bookmarkStart w:id="2" w:name="_Int_gCktxrUd"/>
      <w:r>
        <w:rPr>
          <w:rFonts w:ascii="Source Sans Pro" w:eastAsia="Source Sans Pro" w:hAnsi="Source Sans Pro" w:cs="Source Sans Pro"/>
          <w:sz w:val="28"/>
          <w:szCs w:val="28"/>
        </w:rPr>
        <w:t xml:space="preserve">Personalet skal holde elevene mest </w:t>
      </w:r>
      <w:r w:rsidR="00E4478C">
        <w:rPr>
          <w:rFonts w:ascii="Source Sans Pro" w:eastAsia="Source Sans Pro" w:hAnsi="Source Sans Pro" w:cs="Source Sans Pro"/>
          <w:sz w:val="28"/>
          <w:szCs w:val="28"/>
        </w:rPr>
        <w:t>mulig samlet</w:t>
      </w:r>
      <w:r>
        <w:rPr>
          <w:rFonts w:ascii="Source Sans Pro" w:eastAsia="Source Sans Pro" w:hAnsi="Source Sans Pro" w:cs="Source Sans Pro"/>
          <w:sz w:val="28"/>
          <w:szCs w:val="28"/>
        </w:rPr>
        <w:t xml:space="preserve"> og telle elevene regelmessig.</w:t>
      </w:r>
      <w:bookmarkEnd w:id="2"/>
      <w:r>
        <w:rPr>
          <w:rFonts w:ascii="Source Sans Pro" w:eastAsia="Source Sans Pro" w:hAnsi="Source Sans Pro" w:cs="Source Sans Pro"/>
          <w:sz w:val="28"/>
          <w:szCs w:val="28"/>
        </w:rPr>
        <w:t xml:space="preserve"> Se </w:t>
      </w:r>
      <w:r w:rsidR="00E4478C">
        <w:rPr>
          <w:rFonts w:ascii="Source Sans Pro" w:eastAsia="Source Sans Pro" w:hAnsi="Source Sans Pro" w:cs="Source Sans Pro"/>
          <w:sz w:val="28"/>
          <w:szCs w:val="28"/>
        </w:rPr>
        <w:t>ellers</w:t>
      </w:r>
      <w:r>
        <w:rPr>
          <w:rFonts w:ascii="Source Sans Pro" w:eastAsia="Source Sans Pro" w:hAnsi="Source Sans Pro" w:cs="Source Sans Pro"/>
          <w:sz w:val="28"/>
          <w:szCs w:val="28"/>
        </w:rPr>
        <w:t xml:space="preserve"> vedlegg for rutiner før og under tur.</w:t>
      </w:r>
    </w:p>
    <w:p w14:paraId="25A9B027" w14:textId="77777777" w:rsidR="00883030" w:rsidRDefault="00883030">
      <w:pPr>
        <w:rPr>
          <w:rFonts w:ascii="Source Sans Pro" w:eastAsia="Source Sans Pro" w:hAnsi="Source Sans Pro" w:cs="Source Sans Pro"/>
          <w:b/>
          <w:sz w:val="32"/>
          <w:szCs w:val="32"/>
        </w:rPr>
      </w:pPr>
    </w:p>
    <w:p w14:paraId="79D785C1"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Bruk av privatbiler</w:t>
      </w:r>
    </w:p>
    <w:p w14:paraId="5C334927" w14:textId="77777777" w:rsidR="00883030" w:rsidRDefault="001E7BBE">
      <w:pPr>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Skolen benytter i liten grad privatbiler ved turer. </w:t>
      </w:r>
      <w:bookmarkStart w:id="3" w:name="_Int_cd87Va4g"/>
      <w:r>
        <w:rPr>
          <w:rFonts w:ascii="Source Sans Pro" w:eastAsia="Source Sans Pro" w:hAnsi="Source Sans Pro" w:cs="Source Sans Pro"/>
          <w:sz w:val="28"/>
          <w:szCs w:val="28"/>
        </w:rPr>
        <w:t>Dersom privatbil blir benyttet, har skolen i forkant innhentet skriftlig samtykke til dette i Vigilo.</w:t>
      </w:r>
      <w:bookmarkEnd w:id="3"/>
    </w:p>
    <w:p w14:paraId="368A49BD" w14:textId="77777777" w:rsidR="00883030" w:rsidRDefault="00883030">
      <w:pPr>
        <w:rPr>
          <w:rFonts w:ascii="Source Sans Pro" w:eastAsia="Source Sans Pro" w:hAnsi="Source Sans Pro" w:cs="Source Sans Pro"/>
          <w:sz w:val="28"/>
          <w:szCs w:val="28"/>
        </w:rPr>
      </w:pPr>
    </w:p>
    <w:p w14:paraId="723BB910"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Ulykker og skader</w:t>
      </w:r>
    </w:p>
    <w:p w14:paraId="7837A01B" w14:textId="77777777" w:rsidR="00883030" w:rsidRDefault="001E7BBE">
      <w:pPr>
        <w:rPr>
          <w:rFonts w:ascii="Source Sans Pro" w:eastAsia="Source Sans Pro" w:hAnsi="Source Sans Pro" w:cs="Source Sans Pro"/>
          <w:sz w:val="28"/>
          <w:szCs w:val="28"/>
        </w:rPr>
      </w:pPr>
      <w:bookmarkStart w:id="4" w:name="_Int_kqwVXh64"/>
      <w:r>
        <w:rPr>
          <w:rFonts w:ascii="Source Sans Pro" w:eastAsia="Source Sans Pro" w:hAnsi="Source Sans Pro" w:cs="Source Sans Pro"/>
          <w:sz w:val="28"/>
          <w:szCs w:val="28"/>
        </w:rPr>
        <w:t>Ved alvorlige hendelser og personulykker følges skolens tiltak fra beredskapsplan.</w:t>
      </w:r>
      <w:bookmarkEnd w:id="4"/>
    </w:p>
    <w:p w14:paraId="09063169" w14:textId="77777777" w:rsidR="00883030" w:rsidRDefault="00883030">
      <w:pPr>
        <w:rPr>
          <w:rFonts w:ascii="Source Sans Pro" w:eastAsia="Source Sans Pro" w:hAnsi="Source Sans Pro" w:cs="Source Sans Pro"/>
          <w:sz w:val="28"/>
          <w:szCs w:val="28"/>
        </w:rPr>
      </w:pPr>
    </w:p>
    <w:p w14:paraId="4DA23786" w14:textId="77777777" w:rsidR="00883030" w:rsidRDefault="00883030">
      <w:pPr>
        <w:rPr>
          <w:rFonts w:ascii="Source Sans Pro" w:eastAsia="Source Sans Pro" w:hAnsi="Source Sans Pro" w:cs="Source Sans Pro"/>
          <w:sz w:val="28"/>
          <w:szCs w:val="28"/>
        </w:rPr>
      </w:pPr>
    </w:p>
    <w:p w14:paraId="6338FA3A" w14:textId="77777777" w:rsidR="00883030" w:rsidRDefault="00883030">
      <w:pPr>
        <w:rPr>
          <w:rFonts w:ascii="Source Sans Pro" w:eastAsia="Source Sans Pro" w:hAnsi="Source Sans Pro" w:cs="Source Sans Pro"/>
          <w:sz w:val="28"/>
          <w:szCs w:val="28"/>
        </w:rPr>
      </w:pPr>
    </w:p>
    <w:p w14:paraId="1BE46827" w14:textId="77777777" w:rsidR="00883030" w:rsidRDefault="00883030">
      <w:pPr>
        <w:rPr>
          <w:rFonts w:ascii="Source Sans Pro" w:eastAsia="Source Sans Pro" w:hAnsi="Source Sans Pro" w:cs="Source Sans Pro"/>
          <w:sz w:val="28"/>
          <w:szCs w:val="28"/>
        </w:rPr>
      </w:pPr>
    </w:p>
    <w:p w14:paraId="247C54EB" w14:textId="77777777" w:rsidR="00883030" w:rsidRDefault="00883030">
      <w:pPr>
        <w:rPr>
          <w:rFonts w:ascii="Teko" w:eastAsia="Teko" w:hAnsi="Teko" w:cs="Teko"/>
          <w:sz w:val="32"/>
          <w:szCs w:val="32"/>
        </w:rPr>
      </w:pPr>
    </w:p>
    <w:p w14:paraId="50D2906A" w14:textId="77777777" w:rsidR="00883030" w:rsidRDefault="00883030">
      <w:pPr>
        <w:rPr>
          <w:rFonts w:ascii="Teko" w:eastAsia="Teko" w:hAnsi="Teko" w:cs="Teko"/>
          <w:sz w:val="32"/>
          <w:szCs w:val="32"/>
        </w:rPr>
      </w:pPr>
    </w:p>
    <w:p w14:paraId="38FB1291" w14:textId="77777777" w:rsidR="00883030" w:rsidRDefault="001E7BBE">
      <w:pPr>
        <w:rPr>
          <w:rFonts w:ascii="Teko" w:eastAsia="Teko" w:hAnsi="Teko" w:cs="Teko"/>
          <w:sz w:val="32"/>
          <w:szCs w:val="32"/>
        </w:rPr>
      </w:pPr>
      <w:r>
        <w:rPr>
          <w:rFonts w:ascii="Teko" w:eastAsia="Teko" w:hAnsi="Teko" w:cs="Teko"/>
          <w:sz w:val="32"/>
          <w:szCs w:val="32"/>
        </w:rPr>
        <w:lastRenderedPageBreak/>
        <w:t>Vedlegg 1.</w:t>
      </w:r>
    </w:p>
    <w:p w14:paraId="13041946" w14:textId="77777777" w:rsidR="00883030" w:rsidRDefault="001E7BBE">
      <w:pPr>
        <w:tabs>
          <w:tab w:val="left" w:pos="3015"/>
        </w:tabs>
        <w:rPr>
          <w:rFonts w:ascii="Teko" w:eastAsia="Teko" w:hAnsi="Teko" w:cs="Teko"/>
          <w:b/>
          <w:sz w:val="50"/>
          <w:szCs w:val="50"/>
        </w:rPr>
      </w:pPr>
      <w:r>
        <w:rPr>
          <w:rFonts w:ascii="Teko" w:eastAsia="Teko" w:hAnsi="Teko" w:cs="Teko"/>
          <w:b/>
          <w:sz w:val="46"/>
          <w:szCs w:val="46"/>
        </w:rPr>
        <w:t>Rutine for trafikksikkerhet og foreldresamarbeid</w:t>
      </w:r>
    </w:p>
    <w:tbl>
      <w:tblPr>
        <w:tblStyle w:val="a8"/>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8"/>
        <w:gridCol w:w="2404"/>
      </w:tblGrid>
      <w:tr w:rsidR="00883030" w14:paraId="717D70C8" w14:textId="77777777" w:rsidTr="00883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F4A48AE" w14:textId="77777777" w:rsidR="00883030" w:rsidRDefault="001E7BBE">
            <w:pPr>
              <w:ind w:left="720"/>
              <w:rPr>
                <w:rFonts w:ascii="Teko" w:eastAsia="Teko" w:hAnsi="Teko" w:cs="Teko"/>
                <w:sz w:val="44"/>
                <w:szCs w:val="44"/>
              </w:rPr>
            </w:pPr>
            <w:r>
              <w:rPr>
                <w:rFonts w:ascii="Teko" w:eastAsia="Teko" w:hAnsi="Teko" w:cs="Teko"/>
                <w:sz w:val="44"/>
                <w:szCs w:val="44"/>
              </w:rPr>
              <w:t>TILTAK</w:t>
            </w:r>
          </w:p>
        </w:tc>
        <w:tc>
          <w:tcPr>
            <w:tcW w:w="2404" w:type="dxa"/>
          </w:tcPr>
          <w:p w14:paraId="7FD3022A" w14:textId="77777777" w:rsidR="00883030" w:rsidRDefault="001E7BBE">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r>
              <w:rPr>
                <w:rFonts w:ascii="Teko" w:eastAsia="Teko" w:hAnsi="Teko" w:cs="Teko"/>
                <w:sz w:val="44"/>
                <w:szCs w:val="44"/>
              </w:rPr>
              <w:t>ANSVAR</w:t>
            </w:r>
          </w:p>
          <w:p w14:paraId="5D0705FC" w14:textId="77777777" w:rsidR="00883030" w:rsidRDefault="00883030">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p>
        </w:tc>
      </w:tr>
      <w:tr w:rsidR="00883030" w14:paraId="3216AC3B"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45C997F" w14:textId="77777777" w:rsidR="00883030" w:rsidRDefault="001E7BBE">
            <w:pPr>
              <w:rPr>
                <w:rFonts w:ascii="Teko" w:eastAsia="Teko" w:hAnsi="Teko" w:cs="Teko"/>
              </w:rPr>
            </w:pPr>
            <w:r>
              <w:rPr>
                <w:rFonts w:ascii="Teko" w:eastAsia="Teko" w:hAnsi="Teko" w:cs="Teko"/>
                <w:sz w:val="32"/>
                <w:szCs w:val="32"/>
              </w:rPr>
              <w:t>Felles informasjon på foreldremøte ved oppstart av skoleåret:</w:t>
            </w:r>
            <w:r>
              <w:rPr>
                <w:rFonts w:ascii="Teko" w:eastAsia="Teko" w:hAnsi="Teko" w:cs="Teko"/>
              </w:rPr>
              <w:t xml:space="preserve"> </w:t>
            </w:r>
          </w:p>
          <w:p w14:paraId="1F798C42" w14:textId="77777777" w:rsidR="00883030" w:rsidRDefault="001E7BBE">
            <w:pPr>
              <w:numPr>
                <w:ilvl w:val="0"/>
                <w:numId w:val="2"/>
              </w:numPr>
              <w:pBdr>
                <w:top w:val="nil"/>
                <w:left w:val="nil"/>
                <w:bottom w:val="nil"/>
                <w:right w:val="nil"/>
                <w:between w:val="nil"/>
              </w:pBdr>
              <w:spacing w:line="259" w:lineRule="auto"/>
              <w:rPr>
                <w:color w:val="000000"/>
                <w:sz w:val="28"/>
                <w:szCs w:val="28"/>
              </w:rPr>
            </w:pPr>
            <w:r>
              <w:rPr>
                <w:rFonts w:ascii="Teko" w:eastAsia="Teko" w:hAnsi="Teko" w:cs="Teko"/>
                <w:b w:val="0"/>
                <w:color w:val="000000"/>
                <w:sz w:val="28"/>
                <w:szCs w:val="28"/>
              </w:rPr>
              <w:t>Informasjon ut til foreldre om områder hvor bil ønskes unngått på eller ved skolens område.</w:t>
            </w:r>
          </w:p>
          <w:p w14:paraId="150681D7" w14:textId="77777777" w:rsidR="00883030" w:rsidRDefault="001E7BBE">
            <w:pPr>
              <w:numPr>
                <w:ilvl w:val="0"/>
                <w:numId w:val="1"/>
              </w:numPr>
              <w:pBdr>
                <w:top w:val="nil"/>
                <w:left w:val="nil"/>
                <w:bottom w:val="nil"/>
                <w:right w:val="nil"/>
                <w:between w:val="nil"/>
              </w:pBdr>
              <w:spacing w:line="259" w:lineRule="auto"/>
              <w:rPr>
                <w:color w:val="000000"/>
                <w:sz w:val="28"/>
                <w:szCs w:val="28"/>
              </w:rPr>
            </w:pPr>
            <w:r>
              <w:rPr>
                <w:rFonts w:ascii="Teko" w:eastAsia="Teko" w:hAnsi="Teko" w:cs="Teko"/>
                <w:b w:val="0"/>
                <w:color w:val="000000"/>
                <w:sz w:val="28"/>
                <w:szCs w:val="28"/>
              </w:rPr>
              <w:t>Informere om hjertesone og hva som er hensikten med dette. Informasjon legges også ut på skolens hjemmeside</w:t>
            </w:r>
          </w:p>
          <w:p w14:paraId="35AFE1FC" w14:textId="77777777" w:rsidR="00883030" w:rsidRDefault="001E7BBE">
            <w:pPr>
              <w:numPr>
                <w:ilvl w:val="0"/>
                <w:numId w:val="3"/>
              </w:numPr>
              <w:pBdr>
                <w:top w:val="nil"/>
                <w:left w:val="nil"/>
                <w:bottom w:val="nil"/>
                <w:right w:val="nil"/>
                <w:between w:val="nil"/>
              </w:pBdr>
              <w:spacing w:line="259" w:lineRule="auto"/>
              <w:rPr>
                <w:rFonts w:ascii="Teko" w:eastAsia="Teko" w:hAnsi="Teko" w:cs="Teko"/>
                <w:color w:val="000000"/>
                <w:sz w:val="28"/>
                <w:szCs w:val="28"/>
              </w:rPr>
            </w:pPr>
            <w:r>
              <w:rPr>
                <w:rFonts w:ascii="Teko" w:eastAsia="Teko" w:hAnsi="Teko" w:cs="Teko"/>
                <w:b w:val="0"/>
                <w:color w:val="000000"/>
                <w:sz w:val="28"/>
                <w:szCs w:val="28"/>
              </w:rPr>
              <w:t>Informere om at mindre biltrafikk i nærheten eller på skoleområdet gjør veien til skolen tryggere for alle elever.</w:t>
            </w:r>
          </w:p>
          <w:p w14:paraId="377D41F6" w14:textId="77777777" w:rsidR="00883030" w:rsidRDefault="001E7BBE">
            <w:pPr>
              <w:numPr>
                <w:ilvl w:val="0"/>
                <w:numId w:val="3"/>
              </w:numPr>
              <w:pBdr>
                <w:top w:val="nil"/>
                <w:left w:val="nil"/>
                <w:bottom w:val="nil"/>
                <w:right w:val="nil"/>
                <w:between w:val="nil"/>
              </w:pBdr>
              <w:spacing w:line="259" w:lineRule="auto"/>
              <w:rPr>
                <w:rFonts w:ascii="Teko" w:eastAsia="Teko" w:hAnsi="Teko" w:cs="Teko"/>
                <w:color w:val="000000"/>
                <w:sz w:val="28"/>
                <w:szCs w:val="28"/>
              </w:rPr>
            </w:pPr>
            <w:r>
              <w:rPr>
                <w:rFonts w:ascii="Teko" w:eastAsia="Teko" w:hAnsi="Teko" w:cs="Teko"/>
                <w:b w:val="0"/>
                <w:color w:val="000000"/>
                <w:sz w:val="28"/>
                <w:szCs w:val="28"/>
              </w:rPr>
              <w:t>Informere om de utfordringer som skolen har med tanke på trafikksikkerhet og hva som er spesielt for Kvernevik skole</w:t>
            </w:r>
          </w:p>
          <w:p w14:paraId="5B5843CC" w14:textId="77777777" w:rsidR="00883030" w:rsidRDefault="00883030">
            <w:pPr>
              <w:pBdr>
                <w:top w:val="nil"/>
                <w:left w:val="nil"/>
                <w:bottom w:val="nil"/>
                <w:right w:val="nil"/>
                <w:between w:val="nil"/>
              </w:pBdr>
              <w:spacing w:after="160" w:line="259" w:lineRule="auto"/>
              <w:ind w:left="720"/>
              <w:rPr>
                <w:rFonts w:ascii="Teko" w:eastAsia="Teko" w:hAnsi="Teko" w:cs="Teko"/>
                <w:color w:val="000000"/>
                <w:sz w:val="32"/>
                <w:szCs w:val="32"/>
              </w:rPr>
            </w:pPr>
          </w:p>
          <w:p w14:paraId="642DC33F" w14:textId="77777777" w:rsidR="00883030" w:rsidRDefault="00883030">
            <w:pPr>
              <w:rPr>
                <w:rFonts w:ascii="Teko" w:eastAsia="Teko" w:hAnsi="Teko" w:cs="Teko"/>
                <w:sz w:val="32"/>
                <w:szCs w:val="32"/>
              </w:rPr>
            </w:pPr>
          </w:p>
        </w:tc>
        <w:tc>
          <w:tcPr>
            <w:tcW w:w="2404" w:type="dxa"/>
          </w:tcPr>
          <w:p w14:paraId="4AA8356E"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Rektor</w:t>
            </w:r>
          </w:p>
        </w:tc>
      </w:tr>
      <w:tr w:rsidR="00883030" w14:paraId="7B428297"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2ADA2329" w14:textId="77777777" w:rsidR="00883030" w:rsidRDefault="001E7BBE">
            <w:pPr>
              <w:ind w:left="720"/>
              <w:rPr>
                <w:rFonts w:ascii="Teko" w:eastAsia="Teko" w:hAnsi="Teko" w:cs="Teko"/>
                <w:sz w:val="32"/>
                <w:szCs w:val="32"/>
              </w:rPr>
            </w:pPr>
            <w:r>
              <w:rPr>
                <w:rFonts w:ascii="Teko" w:eastAsia="Teko" w:hAnsi="Teko" w:cs="Teko"/>
                <w:sz w:val="32"/>
                <w:szCs w:val="32"/>
              </w:rPr>
              <w:t>Informasjon fra FAU på skolens hjemmeside</w:t>
            </w:r>
          </w:p>
          <w:p w14:paraId="0D839990" w14:textId="77777777" w:rsidR="00883030" w:rsidRDefault="00883030">
            <w:pPr>
              <w:ind w:left="720"/>
              <w:rPr>
                <w:rFonts w:ascii="Teko" w:eastAsia="Teko" w:hAnsi="Teko" w:cs="Teko"/>
                <w:sz w:val="32"/>
                <w:szCs w:val="32"/>
              </w:rPr>
            </w:pPr>
          </w:p>
        </w:tc>
        <w:tc>
          <w:tcPr>
            <w:tcW w:w="2404" w:type="dxa"/>
          </w:tcPr>
          <w:p w14:paraId="0CA6EF99"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Leder i FAU</w:t>
            </w:r>
          </w:p>
        </w:tc>
      </w:tr>
      <w:tr w:rsidR="00883030" w14:paraId="55CD1EBD"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198DC08" w14:textId="77777777" w:rsidR="00883030" w:rsidRDefault="001E7BBE">
            <w:pPr>
              <w:ind w:left="720"/>
              <w:rPr>
                <w:rFonts w:ascii="Teko" w:eastAsia="Teko" w:hAnsi="Teko" w:cs="Teko"/>
                <w:sz w:val="32"/>
                <w:szCs w:val="32"/>
              </w:rPr>
            </w:pPr>
            <w:r>
              <w:rPr>
                <w:rFonts w:ascii="Teko" w:eastAsia="Teko" w:hAnsi="Teko" w:cs="Teko"/>
                <w:sz w:val="32"/>
                <w:szCs w:val="32"/>
              </w:rPr>
              <w:t>Informasjon ved oppstart av hvert skoleår om hjertesone på skolens hjemmeside</w:t>
            </w:r>
          </w:p>
          <w:p w14:paraId="203DFE71" w14:textId="77777777" w:rsidR="00883030" w:rsidRDefault="00883030">
            <w:pPr>
              <w:ind w:left="720"/>
              <w:rPr>
                <w:rFonts w:ascii="Teko" w:eastAsia="Teko" w:hAnsi="Teko" w:cs="Teko"/>
                <w:sz w:val="32"/>
                <w:szCs w:val="32"/>
              </w:rPr>
            </w:pPr>
          </w:p>
        </w:tc>
        <w:tc>
          <w:tcPr>
            <w:tcW w:w="2404" w:type="dxa"/>
          </w:tcPr>
          <w:p w14:paraId="0556FF3C"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Leder SMU</w:t>
            </w:r>
          </w:p>
          <w:p w14:paraId="758A4D87"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(skolemiljøutvalg)</w:t>
            </w:r>
          </w:p>
        </w:tc>
      </w:tr>
      <w:tr w:rsidR="00883030" w14:paraId="5DEFDC3A"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39212BAD" w14:textId="77777777" w:rsidR="00883030" w:rsidRDefault="001E7BBE">
            <w:pPr>
              <w:ind w:left="720"/>
              <w:rPr>
                <w:rFonts w:ascii="Teko" w:eastAsia="Teko" w:hAnsi="Teko" w:cs="Teko"/>
                <w:sz w:val="32"/>
                <w:szCs w:val="32"/>
              </w:rPr>
            </w:pPr>
            <w:r>
              <w:rPr>
                <w:rFonts w:ascii="Teko" w:eastAsia="Teko" w:hAnsi="Teko" w:cs="Teko"/>
                <w:sz w:val="32"/>
                <w:szCs w:val="32"/>
              </w:rPr>
              <w:t xml:space="preserve">Ved behov, gi aktuell informasjon på ukeplan </w:t>
            </w:r>
          </w:p>
          <w:p w14:paraId="48955EB8" w14:textId="77777777" w:rsidR="00883030" w:rsidRDefault="00883030">
            <w:pPr>
              <w:ind w:left="720"/>
              <w:rPr>
                <w:rFonts w:ascii="Teko" w:eastAsia="Teko" w:hAnsi="Teko" w:cs="Teko"/>
                <w:sz w:val="32"/>
                <w:szCs w:val="32"/>
              </w:rPr>
            </w:pPr>
          </w:p>
        </w:tc>
        <w:tc>
          <w:tcPr>
            <w:tcW w:w="2404" w:type="dxa"/>
          </w:tcPr>
          <w:p w14:paraId="255F8EA3"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bl>
    <w:p w14:paraId="55E0952E" w14:textId="77777777" w:rsidR="00883030" w:rsidRDefault="00883030">
      <w:pPr>
        <w:rPr>
          <w:sz w:val="32"/>
          <w:szCs w:val="32"/>
        </w:rPr>
      </w:pPr>
    </w:p>
    <w:p w14:paraId="23C7E612" w14:textId="77777777" w:rsidR="00883030" w:rsidRDefault="00883030">
      <w:pPr>
        <w:rPr>
          <w:sz w:val="32"/>
          <w:szCs w:val="32"/>
        </w:rPr>
      </w:pPr>
    </w:p>
    <w:p w14:paraId="46D20AA5" w14:textId="77777777" w:rsidR="00883030" w:rsidRDefault="00883030">
      <w:pPr>
        <w:rPr>
          <w:sz w:val="32"/>
          <w:szCs w:val="32"/>
        </w:rPr>
      </w:pPr>
    </w:p>
    <w:p w14:paraId="02EF2813" w14:textId="77777777" w:rsidR="00883030" w:rsidRDefault="001E7BBE">
      <w:pPr>
        <w:rPr>
          <w:rFonts w:ascii="Teko" w:eastAsia="Teko" w:hAnsi="Teko" w:cs="Teko"/>
          <w:sz w:val="32"/>
          <w:szCs w:val="32"/>
        </w:rPr>
      </w:pPr>
      <w:r>
        <w:rPr>
          <w:rFonts w:ascii="Teko" w:eastAsia="Teko" w:hAnsi="Teko" w:cs="Teko"/>
          <w:sz w:val="32"/>
          <w:szCs w:val="32"/>
        </w:rPr>
        <w:lastRenderedPageBreak/>
        <w:t>Vedlegg 2.</w:t>
      </w:r>
    </w:p>
    <w:p w14:paraId="2BE102FF" w14:textId="77777777" w:rsidR="00883030" w:rsidRDefault="001E7BBE">
      <w:pPr>
        <w:rPr>
          <w:rFonts w:ascii="Teko" w:eastAsia="Teko" w:hAnsi="Teko" w:cs="Teko"/>
          <w:b/>
          <w:sz w:val="52"/>
          <w:szCs w:val="52"/>
        </w:rPr>
      </w:pPr>
      <w:r>
        <w:rPr>
          <w:rFonts w:ascii="Teko" w:eastAsia="Teko" w:hAnsi="Teko" w:cs="Teko"/>
          <w:b/>
          <w:sz w:val="52"/>
          <w:szCs w:val="52"/>
        </w:rPr>
        <w:t xml:space="preserve">Rutine i forkant av tur </w:t>
      </w:r>
    </w:p>
    <w:tbl>
      <w:tblPr>
        <w:tblStyle w:val="a9"/>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8"/>
        <w:gridCol w:w="2404"/>
      </w:tblGrid>
      <w:tr w:rsidR="00883030" w14:paraId="1396C7B8" w14:textId="77777777" w:rsidTr="00883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23CBCEA" w14:textId="77777777" w:rsidR="00883030" w:rsidRDefault="001E7BBE">
            <w:pPr>
              <w:pBdr>
                <w:top w:val="nil"/>
                <w:left w:val="nil"/>
                <w:bottom w:val="nil"/>
                <w:right w:val="nil"/>
                <w:between w:val="nil"/>
              </w:pBdr>
              <w:spacing w:after="160" w:line="259" w:lineRule="auto"/>
              <w:ind w:left="720"/>
              <w:rPr>
                <w:rFonts w:ascii="Teko" w:eastAsia="Teko" w:hAnsi="Teko" w:cs="Teko"/>
                <w:color w:val="000000"/>
                <w:sz w:val="44"/>
                <w:szCs w:val="44"/>
              </w:rPr>
            </w:pPr>
            <w:r>
              <w:rPr>
                <w:rFonts w:ascii="Teko" w:eastAsia="Teko" w:hAnsi="Teko" w:cs="Teko"/>
                <w:b w:val="0"/>
                <w:color w:val="000000"/>
                <w:sz w:val="44"/>
                <w:szCs w:val="44"/>
              </w:rPr>
              <w:t>TILTAK</w:t>
            </w:r>
          </w:p>
        </w:tc>
        <w:tc>
          <w:tcPr>
            <w:tcW w:w="2404" w:type="dxa"/>
          </w:tcPr>
          <w:p w14:paraId="1F284A68" w14:textId="77777777" w:rsidR="00883030" w:rsidRDefault="001E7BBE">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r>
              <w:rPr>
                <w:rFonts w:ascii="Teko" w:eastAsia="Teko" w:hAnsi="Teko" w:cs="Teko"/>
                <w:sz w:val="44"/>
                <w:szCs w:val="44"/>
              </w:rPr>
              <w:t>ANSVAR</w:t>
            </w:r>
          </w:p>
          <w:p w14:paraId="67BB32BF" w14:textId="77777777" w:rsidR="00883030" w:rsidRDefault="00883030">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p>
        </w:tc>
      </w:tr>
      <w:tr w:rsidR="00883030" w14:paraId="4A359BC0" w14:textId="77777777" w:rsidTr="00883030">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6658" w:type="dxa"/>
          </w:tcPr>
          <w:p w14:paraId="1A789AC3" w14:textId="77777777" w:rsidR="00883030" w:rsidRDefault="001E7BBE">
            <w:pPr>
              <w:pBdr>
                <w:top w:val="nil"/>
                <w:left w:val="nil"/>
                <w:bottom w:val="nil"/>
                <w:right w:val="nil"/>
                <w:between w:val="nil"/>
              </w:pBdr>
              <w:spacing w:after="160" w:line="259" w:lineRule="auto"/>
              <w:ind w:left="720"/>
              <w:rPr>
                <w:rFonts w:ascii="Teko" w:eastAsia="Teko" w:hAnsi="Teko" w:cs="Teko"/>
                <w:color w:val="000000"/>
                <w:sz w:val="32"/>
                <w:szCs w:val="32"/>
              </w:rPr>
            </w:pPr>
            <w:r>
              <w:rPr>
                <w:rFonts w:ascii="Teko" w:eastAsia="Teko" w:hAnsi="Teko" w:cs="Teko"/>
                <w:b w:val="0"/>
                <w:color w:val="000000"/>
                <w:sz w:val="32"/>
                <w:szCs w:val="32"/>
              </w:rPr>
              <w:t>Varsle ledelse om klassetur og hvor turen skal være</w:t>
            </w:r>
          </w:p>
          <w:p w14:paraId="1FD5F82B" w14:textId="77777777" w:rsidR="00883030" w:rsidRDefault="00883030">
            <w:pPr>
              <w:rPr>
                <w:rFonts w:ascii="Teko" w:eastAsia="Teko" w:hAnsi="Teko" w:cs="Teko"/>
                <w:sz w:val="32"/>
                <w:szCs w:val="32"/>
                <w:u w:val="single"/>
              </w:rPr>
            </w:pPr>
          </w:p>
        </w:tc>
        <w:tc>
          <w:tcPr>
            <w:tcW w:w="2404" w:type="dxa"/>
          </w:tcPr>
          <w:p w14:paraId="6E9E4E7A"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7DFC23D8" w14:textId="77777777" w:rsidTr="00883030">
        <w:trPr>
          <w:trHeight w:val="1822"/>
        </w:trPr>
        <w:tc>
          <w:tcPr>
            <w:cnfStyle w:val="001000000000" w:firstRow="0" w:lastRow="0" w:firstColumn="1" w:lastColumn="0" w:oddVBand="0" w:evenVBand="0" w:oddHBand="0" w:evenHBand="0" w:firstRowFirstColumn="0" w:firstRowLastColumn="0" w:lastRowFirstColumn="0" w:lastRowLastColumn="0"/>
            <w:tcW w:w="6658" w:type="dxa"/>
          </w:tcPr>
          <w:p w14:paraId="05A4F14A" w14:textId="77777777" w:rsidR="00883030" w:rsidRDefault="001E7BBE">
            <w:pPr>
              <w:pBdr>
                <w:top w:val="nil"/>
                <w:left w:val="nil"/>
                <w:bottom w:val="nil"/>
                <w:right w:val="nil"/>
                <w:between w:val="nil"/>
              </w:pBdr>
              <w:spacing w:line="259" w:lineRule="auto"/>
              <w:ind w:left="720"/>
              <w:rPr>
                <w:rFonts w:ascii="Teko" w:eastAsia="Teko" w:hAnsi="Teko" w:cs="Teko"/>
                <w:color w:val="000000"/>
                <w:sz w:val="32"/>
                <w:szCs w:val="32"/>
              </w:rPr>
            </w:pPr>
            <w:r>
              <w:rPr>
                <w:rFonts w:ascii="Teko" w:eastAsia="Teko" w:hAnsi="Teko" w:cs="Teko"/>
                <w:b w:val="0"/>
                <w:color w:val="000000"/>
                <w:sz w:val="32"/>
                <w:szCs w:val="32"/>
              </w:rPr>
              <w:t>Gi beskjed om hvor mange voksne som skal være med på tur</w:t>
            </w:r>
          </w:p>
          <w:p w14:paraId="23C963E0" w14:textId="77777777" w:rsidR="00883030" w:rsidRDefault="00883030">
            <w:pPr>
              <w:pBdr>
                <w:top w:val="nil"/>
                <w:left w:val="nil"/>
                <w:bottom w:val="nil"/>
                <w:right w:val="nil"/>
                <w:between w:val="nil"/>
              </w:pBdr>
              <w:spacing w:after="160" w:line="259" w:lineRule="auto"/>
              <w:ind w:left="720"/>
              <w:rPr>
                <w:rFonts w:ascii="Teko" w:eastAsia="Teko" w:hAnsi="Teko" w:cs="Teko"/>
                <w:color w:val="000000"/>
                <w:sz w:val="32"/>
                <w:szCs w:val="32"/>
              </w:rPr>
            </w:pPr>
          </w:p>
        </w:tc>
        <w:tc>
          <w:tcPr>
            <w:tcW w:w="2404" w:type="dxa"/>
          </w:tcPr>
          <w:p w14:paraId="00094080"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 Eventuelt delegere til en voksen som skal delta på turen.</w:t>
            </w:r>
          </w:p>
        </w:tc>
      </w:tr>
      <w:tr w:rsidR="00883030" w14:paraId="13225C05" w14:textId="77777777" w:rsidTr="00883030">
        <w:trPr>
          <w:cnfStyle w:val="000000100000" w:firstRow="0" w:lastRow="0" w:firstColumn="0" w:lastColumn="0" w:oddVBand="0" w:evenVBand="0" w:oddHBand="1" w:evenHBand="0" w:firstRowFirstColumn="0" w:firstRowLastColumn="0" w:lastRowFirstColumn="0" w:lastRowLastColumn="0"/>
          <w:trHeight w:val="1822"/>
        </w:trPr>
        <w:tc>
          <w:tcPr>
            <w:cnfStyle w:val="001000000000" w:firstRow="0" w:lastRow="0" w:firstColumn="1" w:lastColumn="0" w:oddVBand="0" w:evenVBand="0" w:oddHBand="0" w:evenHBand="0" w:firstRowFirstColumn="0" w:firstRowLastColumn="0" w:lastRowFirstColumn="0" w:lastRowLastColumn="0"/>
            <w:tcW w:w="6658" w:type="dxa"/>
          </w:tcPr>
          <w:p w14:paraId="4CF82243" w14:textId="77777777" w:rsidR="00883030" w:rsidRDefault="001E7BBE">
            <w:pPr>
              <w:pBdr>
                <w:top w:val="nil"/>
                <w:left w:val="nil"/>
                <w:bottom w:val="nil"/>
                <w:right w:val="nil"/>
                <w:between w:val="nil"/>
              </w:pBdr>
              <w:spacing w:line="259" w:lineRule="auto"/>
              <w:ind w:left="720"/>
              <w:rPr>
                <w:rFonts w:ascii="Teko" w:eastAsia="Teko" w:hAnsi="Teko" w:cs="Teko"/>
                <w:color w:val="000000"/>
                <w:sz w:val="32"/>
                <w:szCs w:val="32"/>
              </w:rPr>
            </w:pPr>
            <w:r>
              <w:rPr>
                <w:rFonts w:ascii="Teko" w:eastAsia="Teko" w:hAnsi="Teko" w:cs="Teko"/>
                <w:b w:val="0"/>
                <w:color w:val="000000"/>
                <w:sz w:val="32"/>
                <w:szCs w:val="32"/>
              </w:rPr>
              <w:t>Gi beskjed til ledelsen om mange ansatte som har med mobil og sikre at ledelsens telefonnummer er lagt inn på mobilen.</w:t>
            </w:r>
          </w:p>
          <w:p w14:paraId="66473124" w14:textId="77777777" w:rsidR="00883030" w:rsidRDefault="00883030">
            <w:pPr>
              <w:pBdr>
                <w:top w:val="nil"/>
                <w:left w:val="nil"/>
                <w:bottom w:val="nil"/>
                <w:right w:val="nil"/>
                <w:between w:val="nil"/>
              </w:pBdr>
              <w:spacing w:after="160" w:line="259" w:lineRule="auto"/>
              <w:ind w:left="720"/>
              <w:rPr>
                <w:rFonts w:ascii="Teko" w:eastAsia="Teko" w:hAnsi="Teko" w:cs="Teko"/>
                <w:color w:val="000000"/>
                <w:sz w:val="32"/>
                <w:szCs w:val="32"/>
              </w:rPr>
            </w:pPr>
          </w:p>
        </w:tc>
        <w:tc>
          <w:tcPr>
            <w:tcW w:w="2404" w:type="dxa"/>
          </w:tcPr>
          <w:p w14:paraId="543512E2"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 Eventuelt deleger til personal som skal delta på turen.</w:t>
            </w:r>
          </w:p>
        </w:tc>
      </w:tr>
      <w:tr w:rsidR="00883030" w14:paraId="5918DFDC"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2830DF38" w14:textId="77777777" w:rsidR="00883030" w:rsidRDefault="001E7BBE">
            <w:pPr>
              <w:pBdr>
                <w:top w:val="nil"/>
                <w:left w:val="nil"/>
                <w:bottom w:val="nil"/>
                <w:right w:val="nil"/>
                <w:between w:val="nil"/>
              </w:pBdr>
              <w:spacing w:after="160" w:line="259" w:lineRule="auto"/>
              <w:ind w:left="720"/>
              <w:rPr>
                <w:rFonts w:ascii="Teko" w:eastAsia="Teko" w:hAnsi="Teko" w:cs="Teko"/>
                <w:color w:val="000000"/>
                <w:sz w:val="32"/>
                <w:szCs w:val="32"/>
              </w:rPr>
            </w:pPr>
            <w:r>
              <w:rPr>
                <w:rFonts w:ascii="Teko" w:eastAsia="Teko" w:hAnsi="Teko" w:cs="Teko"/>
                <w:b w:val="0"/>
                <w:color w:val="000000"/>
                <w:sz w:val="32"/>
                <w:szCs w:val="32"/>
              </w:rPr>
              <w:t>Ta med aktuelle tiltakskort til turen</w:t>
            </w:r>
          </w:p>
        </w:tc>
        <w:tc>
          <w:tcPr>
            <w:tcW w:w="2404" w:type="dxa"/>
          </w:tcPr>
          <w:p w14:paraId="75F0320B"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p w14:paraId="1ABCD3DF" w14:textId="77777777" w:rsidR="00883030" w:rsidRDefault="00883030">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p>
        </w:tc>
      </w:tr>
      <w:tr w:rsidR="00883030" w14:paraId="184AF6A3"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A50F090" w14:textId="77777777" w:rsidR="00883030" w:rsidRDefault="001E7BBE">
            <w:pPr>
              <w:pBdr>
                <w:top w:val="nil"/>
                <w:left w:val="nil"/>
                <w:bottom w:val="nil"/>
                <w:right w:val="nil"/>
                <w:between w:val="nil"/>
              </w:pBdr>
              <w:spacing w:line="259" w:lineRule="auto"/>
              <w:ind w:left="720"/>
              <w:rPr>
                <w:rFonts w:ascii="Teko" w:eastAsia="Teko" w:hAnsi="Teko" w:cs="Teko"/>
                <w:color w:val="000000"/>
                <w:sz w:val="32"/>
                <w:szCs w:val="32"/>
              </w:rPr>
            </w:pPr>
            <w:r>
              <w:rPr>
                <w:rFonts w:ascii="Teko" w:eastAsia="Teko" w:hAnsi="Teko" w:cs="Teko"/>
                <w:b w:val="0"/>
                <w:color w:val="000000"/>
                <w:sz w:val="32"/>
                <w:szCs w:val="32"/>
              </w:rPr>
              <w:t>Kontaktlærer har med klasseliste og ansvar for telling</w:t>
            </w:r>
          </w:p>
          <w:p w14:paraId="7E297E87" w14:textId="77777777" w:rsidR="00883030" w:rsidRDefault="00883030">
            <w:pPr>
              <w:pBdr>
                <w:top w:val="nil"/>
                <w:left w:val="nil"/>
                <w:bottom w:val="nil"/>
                <w:right w:val="nil"/>
                <w:between w:val="nil"/>
              </w:pBdr>
              <w:spacing w:after="160" w:line="259" w:lineRule="auto"/>
              <w:ind w:left="720"/>
              <w:rPr>
                <w:rFonts w:ascii="Teko" w:eastAsia="Teko" w:hAnsi="Teko" w:cs="Teko"/>
                <w:color w:val="000000"/>
                <w:sz w:val="32"/>
                <w:szCs w:val="32"/>
              </w:rPr>
            </w:pPr>
          </w:p>
        </w:tc>
        <w:tc>
          <w:tcPr>
            <w:tcW w:w="2404" w:type="dxa"/>
          </w:tcPr>
          <w:p w14:paraId="18E8066B"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287168E0" w14:textId="77777777" w:rsidTr="00883030">
        <w:trPr>
          <w:trHeight w:val="817"/>
        </w:trPr>
        <w:tc>
          <w:tcPr>
            <w:cnfStyle w:val="001000000000" w:firstRow="0" w:lastRow="0" w:firstColumn="1" w:lastColumn="0" w:oddVBand="0" w:evenVBand="0" w:oddHBand="0" w:evenHBand="0" w:firstRowFirstColumn="0" w:firstRowLastColumn="0" w:lastRowFirstColumn="0" w:lastRowLastColumn="0"/>
            <w:tcW w:w="6658" w:type="dxa"/>
          </w:tcPr>
          <w:p w14:paraId="0EE494CC" w14:textId="77777777" w:rsidR="00883030" w:rsidRDefault="001E7BBE">
            <w:pPr>
              <w:rPr>
                <w:rFonts w:ascii="Teko" w:eastAsia="Teko" w:hAnsi="Teko" w:cs="Teko"/>
                <w:sz w:val="32"/>
                <w:szCs w:val="32"/>
              </w:rPr>
            </w:pPr>
            <w:r>
              <w:rPr>
                <w:rFonts w:ascii="Teko" w:eastAsia="Teko" w:hAnsi="Teko" w:cs="Teko"/>
                <w:sz w:val="32"/>
                <w:szCs w:val="32"/>
              </w:rPr>
              <w:t xml:space="preserve">      Medbrakt førstehjelpspute er alltid med på tur</w:t>
            </w:r>
          </w:p>
          <w:p w14:paraId="722D17D2" w14:textId="77777777" w:rsidR="00883030" w:rsidRDefault="00883030">
            <w:pPr>
              <w:rPr>
                <w:rFonts w:ascii="Teko" w:eastAsia="Teko" w:hAnsi="Teko" w:cs="Teko"/>
                <w:sz w:val="32"/>
                <w:szCs w:val="32"/>
              </w:rPr>
            </w:pPr>
          </w:p>
        </w:tc>
        <w:tc>
          <w:tcPr>
            <w:tcW w:w="2404" w:type="dxa"/>
          </w:tcPr>
          <w:p w14:paraId="46F7B898"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4657753E"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1D1220F" w14:textId="77777777" w:rsidR="00883030" w:rsidRDefault="001E7BBE">
            <w:pPr>
              <w:pBdr>
                <w:top w:val="nil"/>
                <w:left w:val="nil"/>
                <w:bottom w:val="nil"/>
                <w:right w:val="nil"/>
                <w:between w:val="nil"/>
              </w:pBdr>
              <w:spacing w:line="259" w:lineRule="auto"/>
              <w:ind w:left="720"/>
              <w:rPr>
                <w:rFonts w:ascii="Teko" w:eastAsia="Teko" w:hAnsi="Teko" w:cs="Teko"/>
                <w:color w:val="000000"/>
                <w:sz w:val="32"/>
                <w:szCs w:val="32"/>
              </w:rPr>
            </w:pPr>
            <w:r>
              <w:rPr>
                <w:rFonts w:ascii="Teko" w:eastAsia="Teko" w:hAnsi="Teko" w:cs="Teko"/>
                <w:b w:val="0"/>
                <w:color w:val="000000"/>
                <w:sz w:val="32"/>
                <w:szCs w:val="32"/>
              </w:rPr>
              <w:t xml:space="preserve">Refleksvest brukes alltid av de voksne </w:t>
            </w:r>
          </w:p>
          <w:p w14:paraId="6F145444" w14:textId="77777777" w:rsidR="00883030" w:rsidRDefault="00883030">
            <w:pPr>
              <w:pBdr>
                <w:top w:val="nil"/>
                <w:left w:val="nil"/>
                <w:bottom w:val="nil"/>
                <w:right w:val="nil"/>
                <w:between w:val="nil"/>
              </w:pBdr>
              <w:spacing w:after="160" w:line="259" w:lineRule="auto"/>
              <w:ind w:left="720"/>
              <w:rPr>
                <w:rFonts w:ascii="Teko" w:eastAsia="Teko" w:hAnsi="Teko" w:cs="Teko"/>
                <w:color w:val="000000"/>
                <w:sz w:val="32"/>
                <w:szCs w:val="32"/>
              </w:rPr>
            </w:pPr>
          </w:p>
        </w:tc>
        <w:tc>
          <w:tcPr>
            <w:tcW w:w="2404" w:type="dxa"/>
          </w:tcPr>
          <w:p w14:paraId="79F1A518"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De voksne som deltar på tur.</w:t>
            </w:r>
          </w:p>
        </w:tc>
      </w:tr>
      <w:tr w:rsidR="00883030" w14:paraId="37273F23"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2439982D" w14:textId="77777777" w:rsidR="00883030" w:rsidRDefault="001E7BBE">
            <w:pPr>
              <w:pBdr>
                <w:top w:val="nil"/>
                <w:left w:val="nil"/>
                <w:bottom w:val="nil"/>
                <w:right w:val="nil"/>
                <w:between w:val="nil"/>
              </w:pBdr>
              <w:spacing w:after="160" w:line="259" w:lineRule="auto"/>
              <w:ind w:left="720"/>
              <w:rPr>
                <w:rFonts w:ascii="Teko" w:eastAsia="Teko" w:hAnsi="Teko" w:cs="Teko"/>
                <w:color w:val="000000"/>
                <w:sz w:val="32"/>
                <w:szCs w:val="32"/>
              </w:rPr>
            </w:pPr>
            <w:r>
              <w:rPr>
                <w:rFonts w:ascii="Teko" w:eastAsia="Teko" w:hAnsi="Teko" w:cs="Teko"/>
                <w:b w:val="0"/>
                <w:color w:val="000000"/>
                <w:sz w:val="32"/>
                <w:szCs w:val="32"/>
              </w:rPr>
              <w:t>Elever på 1. trinn bruker alltid refleksvest på tur og utenfor skolens område. De voksne påser at alle elevene har på seg vest.</w:t>
            </w:r>
          </w:p>
        </w:tc>
        <w:tc>
          <w:tcPr>
            <w:tcW w:w="2404" w:type="dxa"/>
          </w:tcPr>
          <w:p w14:paraId="508FC938"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De voksne som deltar på tur.</w:t>
            </w:r>
          </w:p>
        </w:tc>
      </w:tr>
      <w:tr w:rsidR="00883030" w14:paraId="72DF8303" w14:textId="77777777" w:rsidTr="00883030">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6658" w:type="dxa"/>
          </w:tcPr>
          <w:p w14:paraId="77ADFABA" w14:textId="77777777" w:rsidR="00883030" w:rsidRDefault="001E7BBE">
            <w:pPr>
              <w:pBdr>
                <w:top w:val="nil"/>
                <w:left w:val="nil"/>
                <w:bottom w:val="nil"/>
                <w:right w:val="nil"/>
                <w:between w:val="nil"/>
              </w:pBdr>
              <w:spacing w:after="160" w:line="259" w:lineRule="auto"/>
              <w:ind w:left="720"/>
              <w:rPr>
                <w:rFonts w:ascii="Teko" w:eastAsia="Teko" w:hAnsi="Teko" w:cs="Teko"/>
                <w:color w:val="000000"/>
                <w:sz w:val="32"/>
                <w:szCs w:val="32"/>
              </w:rPr>
            </w:pPr>
            <w:r>
              <w:rPr>
                <w:rFonts w:ascii="Teko" w:eastAsia="Teko" w:hAnsi="Teko" w:cs="Teko"/>
                <w:b w:val="0"/>
                <w:color w:val="000000"/>
                <w:sz w:val="32"/>
                <w:szCs w:val="32"/>
              </w:rPr>
              <w:lastRenderedPageBreak/>
              <w:t xml:space="preserve">Elever og ansatte bruker hjelm på sykkelturer </w:t>
            </w:r>
          </w:p>
          <w:p w14:paraId="6878A9AE" w14:textId="77777777" w:rsidR="00883030" w:rsidRDefault="00883030">
            <w:pPr>
              <w:rPr>
                <w:rFonts w:ascii="Teko" w:eastAsia="Teko" w:hAnsi="Teko" w:cs="Teko"/>
                <w:sz w:val="32"/>
                <w:szCs w:val="32"/>
              </w:rPr>
            </w:pPr>
          </w:p>
        </w:tc>
        <w:tc>
          <w:tcPr>
            <w:tcW w:w="2404" w:type="dxa"/>
          </w:tcPr>
          <w:p w14:paraId="781258A4"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Elever og ansatte</w:t>
            </w:r>
          </w:p>
        </w:tc>
      </w:tr>
      <w:tr w:rsidR="00883030" w14:paraId="646F811A"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03B1F89D" w14:textId="4F9567C8" w:rsidR="00883030" w:rsidRDefault="001E7BBE">
            <w:pPr>
              <w:pBdr>
                <w:top w:val="nil"/>
                <w:left w:val="nil"/>
                <w:bottom w:val="nil"/>
                <w:right w:val="nil"/>
                <w:between w:val="nil"/>
              </w:pBdr>
              <w:spacing w:after="160" w:line="259" w:lineRule="auto"/>
              <w:ind w:left="720"/>
              <w:rPr>
                <w:rFonts w:ascii="Teko" w:eastAsia="Teko" w:hAnsi="Teko" w:cs="Teko"/>
                <w:color w:val="000000"/>
                <w:sz w:val="32"/>
                <w:szCs w:val="32"/>
              </w:rPr>
            </w:pPr>
            <w:r>
              <w:rPr>
                <w:rFonts w:ascii="Teko" w:eastAsia="Teko" w:hAnsi="Teko" w:cs="Teko"/>
                <w:b w:val="0"/>
                <w:color w:val="000000"/>
                <w:sz w:val="32"/>
                <w:szCs w:val="32"/>
              </w:rPr>
              <w:t xml:space="preserve">Minne foresatte i forkant av tur på å sjekke at syklene er i forskriftsmessig stand når man skal på skoletur. Påminning enten gjennom </w:t>
            </w:r>
            <w:r w:rsidR="00E4478C">
              <w:rPr>
                <w:rFonts w:ascii="Teko" w:eastAsia="Teko" w:hAnsi="Teko" w:cs="Teko"/>
                <w:b w:val="0"/>
                <w:color w:val="000000"/>
                <w:sz w:val="32"/>
                <w:szCs w:val="32"/>
              </w:rPr>
              <w:t>e-post</w:t>
            </w:r>
            <w:r>
              <w:rPr>
                <w:rFonts w:ascii="Teko" w:eastAsia="Teko" w:hAnsi="Teko" w:cs="Teko"/>
                <w:b w:val="0"/>
                <w:color w:val="000000"/>
                <w:sz w:val="32"/>
                <w:szCs w:val="32"/>
              </w:rPr>
              <w:t xml:space="preserve"> eller på ukeplan.  Foreldre og foresatte er ansvarlige for at dette er i orden.</w:t>
            </w:r>
          </w:p>
        </w:tc>
        <w:tc>
          <w:tcPr>
            <w:tcW w:w="2404" w:type="dxa"/>
          </w:tcPr>
          <w:p w14:paraId="5D9B4F83"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p w14:paraId="2A464270"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Eventuelt delegere til personal som skal  delta på turen.</w:t>
            </w:r>
          </w:p>
        </w:tc>
      </w:tr>
    </w:tbl>
    <w:p w14:paraId="24B8A80D" w14:textId="77777777" w:rsidR="00883030" w:rsidRDefault="00883030">
      <w:pPr>
        <w:rPr>
          <w:rFonts w:ascii="Teko" w:eastAsia="Teko" w:hAnsi="Teko" w:cs="Teko"/>
          <w:sz w:val="32"/>
          <w:szCs w:val="32"/>
        </w:rPr>
      </w:pPr>
    </w:p>
    <w:p w14:paraId="5B13B9E3" w14:textId="77777777" w:rsidR="00883030" w:rsidRDefault="00883030">
      <w:pPr>
        <w:rPr>
          <w:rFonts w:ascii="Teko" w:eastAsia="Teko" w:hAnsi="Teko" w:cs="Teko"/>
          <w:sz w:val="32"/>
          <w:szCs w:val="32"/>
        </w:rPr>
      </w:pPr>
    </w:p>
    <w:p w14:paraId="1ECF1807" w14:textId="77777777" w:rsidR="00883030" w:rsidRDefault="00883030">
      <w:pPr>
        <w:rPr>
          <w:rFonts w:ascii="Teko" w:eastAsia="Teko" w:hAnsi="Teko" w:cs="Teko"/>
          <w:sz w:val="32"/>
          <w:szCs w:val="32"/>
        </w:rPr>
      </w:pPr>
    </w:p>
    <w:p w14:paraId="09D980DD" w14:textId="77777777" w:rsidR="00883030" w:rsidRDefault="00883030">
      <w:pPr>
        <w:rPr>
          <w:rFonts w:ascii="Teko" w:eastAsia="Teko" w:hAnsi="Teko" w:cs="Teko"/>
          <w:sz w:val="32"/>
          <w:szCs w:val="32"/>
        </w:rPr>
      </w:pPr>
    </w:p>
    <w:p w14:paraId="78315A3A" w14:textId="77777777" w:rsidR="00883030" w:rsidRDefault="00883030">
      <w:pPr>
        <w:rPr>
          <w:rFonts w:ascii="Teko" w:eastAsia="Teko" w:hAnsi="Teko" w:cs="Teko"/>
          <w:sz w:val="32"/>
          <w:szCs w:val="32"/>
        </w:rPr>
      </w:pPr>
    </w:p>
    <w:p w14:paraId="185F48E7" w14:textId="77777777" w:rsidR="00883030" w:rsidRDefault="00883030">
      <w:pPr>
        <w:rPr>
          <w:rFonts w:ascii="Teko" w:eastAsia="Teko" w:hAnsi="Teko" w:cs="Teko"/>
          <w:sz w:val="32"/>
          <w:szCs w:val="32"/>
        </w:rPr>
      </w:pPr>
    </w:p>
    <w:p w14:paraId="1A7C73B4" w14:textId="77777777" w:rsidR="00883030" w:rsidRDefault="00883030">
      <w:pPr>
        <w:rPr>
          <w:rFonts w:ascii="Teko" w:eastAsia="Teko" w:hAnsi="Teko" w:cs="Teko"/>
          <w:sz w:val="32"/>
          <w:szCs w:val="32"/>
        </w:rPr>
      </w:pPr>
    </w:p>
    <w:p w14:paraId="336F7331" w14:textId="77777777" w:rsidR="00883030" w:rsidRDefault="00883030">
      <w:pPr>
        <w:rPr>
          <w:rFonts w:ascii="Teko" w:eastAsia="Teko" w:hAnsi="Teko" w:cs="Teko"/>
          <w:sz w:val="32"/>
          <w:szCs w:val="32"/>
        </w:rPr>
      </w:pPr>
    </w:p>
    <w:p w14:paraId="55A2FE7C" w14:textId="77777777" w:rsidR="00883030" w:rsidRDefault="00883030">
      <w:pPr>
        <w:rPr>
          <w:rFonts w:ascii="Teko" w:eastAsia="Teko" w:hAnsi="Teko" w:cs="Teko"/>
          <w:sz w:val="32"/>
          <w:szCs w:val="32"/>
        </w:rPr>
      </w:pPr>
    </w:p>
    <w:p w14:paraId="6909B329" w14:textId="77777777" w:rsidR="00883030" w:rsidRDefault="00883030">
      <w:pPr>
        <w:rPr>
          <w:rFonts w:ascii="Teko" w:eastAsia="Teko" w:hAnsi="Teko" w:cs="Teko"/>
          <w:sz w:val="32"/>
          <w:szCs w:val="32"/>
        </w:rPr>
      </w:pPr>
    </w:p>
    <w:p w14:paraId="342B1D1D" w14:textId="77777777" w:rsidR="00883030" w:rsidRDefault="00883030">
      <w:pPr>
        <w:rPr>
          <w:rFonts w:ascii="Teko" w:eastAsia="Teko" w:hAnsi="Teko" w:cs="Teko"/>
          <w:sz w:val="32"/>
          <w:szCs w:val="32"/>
        </w:rPr>
      </w:pPr>
    </w:p>
    <w:p w14:paraId="7508A69E" w14:textId="77777777" w:rsidR="00883030" w:rsidRDefault="00883030">
      <w:pPr>
        <w:rPr>
          <w:rFonts w:ascii="Teko" w:eastAsia="Teko" w:hAnsi="Teko" w:cs="Teko"/>
          <w:sz w:val="32"/>
          <w:szCs w:val="32"/>
        </w:rPr>
      </w:pPr>
    </w:p>
    <w:p w14:paraId="67ECE75E" w14:textId="77777777" w:rsidR="00883030" w:rsidRDefault="00883030">
      <w:pPr>
        <w:rPr>
          <w:rFonts w:ascii="Teko" w:eastAsia="Teko" w:hAnsi="Teko" w:cs="Teko"/>
          <w:sz w:val="32"/>
          <w:szCs w:val="32"/>
        </w:rPr>
      </w:pPr>
    </w:p>
    <w:p w14:paraId="0674F79D" w14:textId="77777777" w:rsidR="00883030" w:rsidRDefault="00883030">
      <w:pPr>
        <w:rPr>
          <w:rFonts w:ascii="Teko" w:eastAsia="Teko" w:hAnsi="Teko" w:cs="Teko"/>
          <w:sz w:val="32"/>
          <w:szCs w:val="32"/>
        </w:rPr>
      </w:pPr>
    </w:p>
    <w:p w14:paraId="504BFC2E" w14:textId="77777777" w:rsidR="00883030" w:rsidRDefault="00883030">
      <w:pPr>
        <w:rPr>
          <w:rFonts w:ascii="Teko" w:eastAsia="Teko" w:hAnsi="Teko" w:cs="Teko"/>
          <w:sz w:val="32"/>
          <w:szCs w:val="32"/>
        </w:rPr>
      </w:pPr>
    </w:p>
    <w:p w14:paraId="0E1648C1" w14:textId="77777777" w:rsidR="00883030" w:rsidRDefault="00883030">
      <w:pPr>
        <w:rPr>
          <w:rFonts w:ascii="Teko" w:eastAsia="Teko" w:hAnsi="Teko" w:cs="Teko"/>
          <w:sz w:val="32"/>
          <w:szCs w:val="32"/>
        </w:rPr>
      </w:pPr>
    </w:p>
    <w:p w14:paraId="07F1D801" w14:textId="77777777" w:rsidR="00883030" w:rsidRDefault="001E7BBE">
      <w:pPr>
        <w:rPr>
          <w:rFonts w:ascii="Teko" w:eastAsia="Teko" w:hAnsi="Teko" w:cs="Teko"/>
          <w:sz w:val="32"/>
          <w:szCs w:val="32"/>
        </w:rPr>
      </w:pPr>
      <w:r>
        <w:rPr>
          <w:rFonts w:ascii="Teko" w:eastAsia="Teko" w:hAnsi="Teko" w:cs="Teko"/>
          <w:sz w:val="32"/>
          <w:szCs w:val="32"/>
        </w:rPr>
        <w:lastRenderedPageBreak/>
        <w:t>Vedlegg 3.</w:t>
      </w:r>
    </w:p>
    <w:p w14:paraId="63F84134" w14:textId="77777777" w:rsidR="00883030" w:rsidRDefault="001E7BBE">
      <w:pPr>
        <w:spacing w:after="200" w:line="276" w:lineRule="auto"/>
        <w:rPr>
          <w:rFonts w:ascii="Teko" w:eastAsia="Teko" w:hAnsi="Teko" w:cs="Teko"/>
          <w:b/>
          <w:sz w:val="28"/>
          <w:szCs w:val="28"/>
        </w:rPr>
      </w:pPr>
      <w:r>
        <w:rPr>
          <w:rFonts w:ascii="Teko" w:eastAsia="Teko" w:hAnsi="Teko" w:cs="Teko"/>
          <w:b/>
          <w:sz w:val="28"/>
          <w:szCs w:val="28"/>
        </w:rPr>
        <w:t>Rutine:</w:t>
      </w:r>
    </w:p>
    <w:p w14:paraId="45EA537D" w14:textId="77777777" w:rsidR="00883030" w:rsidRDefault="001E7BBE">
      <w:pPr>
        <w:spacing w:after="200" w:line="276" w:lineRule="auto"/>
        <w:rPr>
          <w:rFonts w:ascii="Teko" w:eastAsia="Teko" w:hAnsi="Teko" w:cs="Teko"/>
          <w:b/>
          <w:sz w:val="32"/>
          <w:szCs w:val="32"/>
        </w:rPr>
      </w:pPr>
      <w:r>
        <w:rPr>
          <w:rFonts w:ascii="Teko" w:eastAsia="Teko" w:hAnsi="Teko" w:cs="Teko"/>
          <w:b/>
          <w:sz w:val="32"/>
          <w:szCs w:val="32"/>
        </w:rPr>
        <w:t>På tur med klasse fra Kvernevik skole utenfor skolens område.</w:t>
      </w:r>
    </w:p>
    <w:tbl>
      <w:tblPr>
        <w:tblStyle w:val="aa"/>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8"/>
        <w:gridCol w:w="2404"/>
      </w:tblGrid>
      <w:tr w:rsidR="00883030" w14:paraId="4E48F3D3" w14:textId="77777777" w:rsidTr="00883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991B5F4" w14:textId="77777777" w:rsidR="00883030" w:rsidRDefault="001E7BBE">
            <w:pPr>
              <w:ind w:left="720"/>
              <w:rPr>
                <w:rFonts w:ascii="Teko" w:eastAsia="Teko" w:hAnsi="Teko" w:cs="Teko"/>
                <w:sz w:val="44"/>
                <w:szCs w:val="44"/>
              </w:rPr>
            </w:pPr>
            <w:r>
              <w:rPr>
                <w:rFonts w:ascii="Teko" w:eastAsia="Teko" w:hAnsi="Teko" w:cs="Teko"/>
                <w:sz w:val="44"/>
                <w:szCs w:val="44"/>
              </w:rPr>
              <w:t>TILTAK</w:t>
            </w:r>
          </w:p>
          <w:p w14:paraId="75FE3FC8" w14:textId="77777777" w:rsidR="00883030" w:rsidRDefault="001E7BBE">
            <w:pPr>
              <w:ind w:left="720"/>
              <w:rPr>
                <w:rFonts w:ascii="Teko" w:eastAsia="Teko" w:hAnsi="Teko" w:cs="Teko"/>
                <w:sz w:val="44"/>
                <w:szCs w:val="44"/>
              </w:rPr>
            </w:pPr>
            <w:r>
              <w:rPr>
                <w:rFonts w:ascii="Teko" w:eastAsia="Teko" w:hAnsi="Teko" w:cs="Teko"/>
                <w:sz w:val="44"/>
                <w:szCs w:val="44"/>
              </w:rPr>
              <w:t>Under turen</w:t>
            </w:r>
          </w:p>
        </w:tc>
        <w:tc>
          <w:tcPr>
            <w:tcW w:w="2404" w:type="dxa"/>
          </w:tcPr>
          <w:p w14:paraId="35E1DC4F" w14:textId="77777777" w:rsidR="00883030" w:rsidRDefault="001E7BBE">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r>
              <w:rPr>
                <w:rFonts w:ascii="Teko" w:eastAsia="Teko" w:hAnsi="Teko" w:cs="Teko"/>
                <w:sz w:val="44"/>
                <w:szCs w:val="44"/>
              </w:rPr>
              <w:t>ANSVAR</w:t>
            </w:r>
          </w:p>
          <w:p w14:paraId="34CD97E5" w14:textId="77777777" w:rsidR="00883030" w:rsidRDefault="00883030">
            <w:pPr>
              <w:cnfStyle w:val="100000000000" w:firstRow="1" w:lastRow="0" w:firstColumn="0" w:lastColumn="0" w:oddVBand="0" w:evenVBand="0" w:oddHBand="0" w:evenHBand="0" w:firstRowFirstColumn="0" w:firstRowLastColumn="0" w:lastRowFirstColumn="0" w:lastRowLastColumn="0"/>
              <w:rPr>
                <w:rFonts w:ascii="Teko" w:eastAsia="Teko" w:hAnsi="Teko" w:cs="Teko"/>
                <w:sz w:val="44"/>
                <w:szCs w:val="44"/>
              </w:rPr>
            </w:pPr>
          </w:p>
        </w:tc>
      </w:tr>
      <w:tr w:rsidR="00883030" w14:paraId="25B30491"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FBEB201" w14:textId="77777777" w:rsidR="00883030" w:rsidRDefault="001E7BBE">
            <w:pPr>
              <w:spacing w:line="276" w:lineRule="auto"/>
              <w:ind w:left="720"/>
              <w:rPr>
                <w:rFonts w:ascii="Teko" w:eastAsia="Teko" w:hAnsi="Teko" w:cs="Teko"/>
                <w:sz w:val="32"/>
                <w:szCs w:val="32"/>
              </w:rPr>
            </w:pPr>
            <w:r>
              <w:rPr>
                <w:rFonts w:ascii="Teko" w:eastAsia="Teko" w:hAnsi="Teko" w:cs="Teko"/>
                <w:sz w:val="32"/>
                <w:szCs w:val="32"/>
              </w:rPr>
              <w:t>Gode rutiner for forflytning av elevene til og fra bestemmelsesstedet. Se punkter nedenfor.</w:t>
            </w:r>
          </w:p>
          <w:p w14:paraId="31BFADBA" w14:textId="77777777" w:rsidR="00883030" w:rsidRDefault="00883030">
            <w:pPr>
              <w:rPr>
                <w:rFonts w:ascii="Teko" w:eastAsia="Teko" w:hAnsi="Teko" w:cs="Teko"/>
                <w:sz w:val="32"/>
                <w:szCs w:val="32"/>
                <w:u w:val="single"/>
              </w:rPr>
            </w:pPr>
          </w:p>
        </w:tc>
        <w:tc>
          <w:tcPr>
            <w:tcW w:w="2404" w:type="dxa"/>
          </w:tcPr>
          <w:p w14:paraId="2178787D"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37A82E96"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5FC2E825" w14:textId="77777777" w:rsidR="00883030" w:rsidRDefault="001E7BBE">
            <w:pPr>
              <w:spacing w:line="276" w:lineRule="auto"/>
              <w:ind w:left="720"/>
              <w:rPr>
                <w:rFonts w:ascii="Teko" w:eastAsia="Teko" w:hAnsi="Teko" w:cs="Teko"/>
                <w:sz w:val="32"/>
                <w:szCs w:val="32"/>
              </w:rPr>
            </w:pPr>
            <w:r>
              <w:rPr>
                <w:rFonts w:ascii="Teko" w:eastAsia="Teko" w:hAnsi="Teko" w:cs="Teko"/>
                <w:sz w:val="32"/>
                <w:szCs w:val="32"/>
              </w:rPr>
              <w:t>Holde klassen samlet</w:t>
            </w:r>
          </w:p>
          <w:p w14:paraId="5350B97E" w14:textId="77777777" w:rsidR="00883030" w:rsidRDefault="00883030">
            <w:pPr>
              <w:ind w:left="720"/>
              <w:rPr>
                <w:rFonts w:ascii="Teko" w:eastAsia="Teko" w:hAnsi="Teko" w:cs="Teko"/>
                <w:sz w:val="32"/>
                <w:szCs w:val="32"/>
              </w:rPr>
            </w:pPr>
          </w:p>
        </w:tc>
        <w:tc>
          <w:tcPr>
            <w:tcW w:w="2404" w:type="dxa"/>
          </w:tcPr>
          <w:p w14:paraId="5AE8FFBF"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Alle voksne. Kontaktlærer hovedansvar</w:t>
            </w:r>
          </w:p>
        </w:tc>
      </w:tr>
      <w:tr w:rsidR="00883030" w14:paraId="201CCD75"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A0FEF0F" w14:textId="77777777" w:rsidR="00883030" w:rsidRDefault="001E7BBE">
            <w:pPr>
              <w:spacing w:line="276" w:lineRule="auto"/>
              <w:ind w:left="720"/>
              <w:rPr>
                <w:rFonts w:ascii="Teko" w:eastAsia="Teko" w:hAnsi="Teko" w:cs="Teko"/>
                <w:sz w:val="32"/>
                <w:szCs w:val="32"/>
              </w:rPr>
            </w:pPr>
            <w:r>
              <w:rPr>
                <w:rFonts w:ascii="Teko" w:eastAsia="Teko" w:hAnsi="Teko" w:cs="Teko"/>
                <w:sz w:val="32"/>
                <w:szCs w:val="32"/>
              </w:rPr>
              <w:t>Telle elevene regelmessig</w:t>
            </w:r>
          </w:p>
          <w:p w14:paraId="6052DFA0" w14:textId="77777777" w:rsidR="00883030" w:rsidRDefault="00883030">
            <w:pPr>
              <w:ind w:left="720"/>
              <w:rPr>
                <w:rFonts w:ascii="Teko" w:eastAsia="Teko" w:hAnsi="Teko" w:cs="Teko"/>
                <w:sz w:val="32"/>
                <w:szCs w:val="32"/>
              </w:rPr>
            </w:pPr>
          </w:p>
        </w:tc>
        <w:tc>
          <w:tcPr>
            <w:tcW w:w="2404" w:type="dxa"/>
          </w:tcPr>
          <w:p w14:paraId="6659DA69"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6DA7615E" w14:textId="77777777" w:rsidTr="00883030">
        <w:tc>
          <w:tcPr>
            <w:cnfStyle w:val="001000000000" w:firstRow="0" w:lastRow="0" w:firstColumn="1" w:lastColumn="0" w:oddVBand="0" w:evenVBand="0" w:oddHBand="0" w:evenHBand="0" w:firstRowFirstColumn="0" w:firstRowLastColumn="0" w:lastRowFirstColumn="0" w:lastRowLastColumn="0"/>
            <w:tcW w:w="6658" w:type="dxa"/>
          </w:tcPr>
          <w:p w14:paraId="0C02B6C8" w14:textId="77777777" w:rsidR="00883030" w:rsidRDefault="001E7BBE">
            <w:pPr>
              <w:spacing w:line="276" w:lineRule="auto"/>
              <w:ind w:left="720"/>
              <w:rPr>
                <w:rFonts w:ascii="Teko" w:eastAsia="Teko" w:hAnsi="Teko" w:cs="Teko"/>
                <w:sz w:val="32"/>
                <w:szCs w:val="32"/>
              </w:rPr>
            </w:pPr>
            <w:r>
              <w:rPr>
                <w:rFonts w:ascii="Teko" w:eastAsia="Teko" w:hAnsi="Teko" w:cs="Teko"/>
                <w:sz w:val="32"/>
                <w:szCs w:val="32"/>
              </w:rPr>
              <w:t>Lærer må ha et samlingssignal</w:t>
            </w:r>
          </w:p>
          <w:p w14:paraId="5F2ACFC0" w14:textId="77777777" w:rsidR="00883030" w:rsidRDefault="00883030">
            <w:pPr>
              <w:ind w:left="720"/>
              <w:rPr>
                <w:rFonts w:ascii="Teko" w:eastAsia="Teko" w:hAnsi="Teko" w:cs="Teko"/>
                <w:sz w:val="32"/>
                <w:szCs w:val="32"/>
              </w:rPr>
            </w:pPr>
          </w:p>
        </w:tc>
        <w:tc>
          <w:tcPr>
            <w:tcW w:w="2404" w:type="dxa"/>
          </w:tcPr>
          <w:p w14:paraId="0870E254"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Kontaktlærer</w:t>
            </w:r>
          </w:p>
        </w:tc>
      </w:tr>
      <w:tr w:rsidR="00883030" w14:paraId="54411B31"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94F3D79" w14:textId="77777777" w:rsidR="00883030" w:rsidRDefault="001E7BBE">
            <w:pPr>
              <w:spacing w:line="276" w:lineRule="auto"/>
              <w:ind w:left="720"/>
              <w:rPr>
                <w:rFonts w:ascii="Teko" w:eastAsia="Teko" w:hAnsi="Teko" w:cs="Teko"/>
                <w:sz w:val="32"/>
                <w:szCs w:val="32"/>
              </w:rPr>
            </w:pPr>
            <w:r>
              <w:rPr>
                <w:rFonts w:ascii="Teko" w:eastAsia="Teko" w:hAnsi="Teko" w:cs="Teko"/>
                <w:sz w:val="32"/>
                <w:szCs w:val="32"/>
              </w:rPr>
              <w:t>Tydelig avgrense området hvor elever kan oppholde seg.</w:t>
            </w:r>
          </w:p>
          <w:p w14:paraId="7FF61B34" w14:textId="77777777" w:rsidR="00883030" w:rsidRDefault="00883030">
            <w:pPr>
              <w:ind w:left="720"/>
              <w:rPr>
                <w:rFonts w:ascii="Teko" w:eastAsia="Teko" w:hAnsi="Teko" w:cs="Teko"/>
                <w:sz w:val="32"/>
                <w:szCs w:val="32"/>
              </w:rPr>
            </w:pPr>
          </w:p>
        </w:tc>
        <w:tc>
          <w:tcPr>
            <w:tcW w:w="2404" w:type="dxa"/>
          </w:tcPr>
          <w:p w14:paraId="1F7E8856"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Alle voksne. Kontaktlærer hovedansvar</w:t>
            </w:r>
          </w:p>
        </w:tc>
      </w:tr>
    </w:tbl>
    <w:p w14:paraId="60BCF95F" w14:textId="77777777" w:rsidR="00883030" w:rsidRDefault="00883030">
      <w:pPr>
        <w:rPr>
          <w:rFonts w:ascii="Teko" w:eastAsia="Teko" w:hAnsi="Teko" w:cs="Teko"/>
          <w:sz w:val="32"/>
          <w:szCs w:val="32"/>
        </w:rPr>
      </w:pPr>
    </w:p>
    <w:p w14:paraId="4CB791CB" w14:textId="77777777" w:rsidR="00883030" w:rsidRDefault="00883030">
      <w:pPr>
        <w:rPr>
          <w:rFonts w:ascii="Teko" w:eastAsia="Teko" w:hAnsi="Teko" w:cs="Teko"/>
          <w:sz w:val="32"/>
          <w:szCs w:val="32"/>
        </w:rPr>
      </w:pPr>
    </w:p>
    <w:p w14:paraId="3961023F" w14:textId="77777777" w:rsidR="00883030" w:rsidRDefault="00883030">
      <w:pPr>
        <w:rPr>
          <w:rFonts w:ascii="Teko" w:eastAsia="Teko" w:hAnsi="Teko" w:cs="Teko"/>
          <w:sz w:val="32"/>
          <w:szCs w:val="32"/>
        </w:rPr>
      </w:pPr>
    </w:p>
    <w:p w14:paraId="599FFB22" w14:textId="77777777" w:rsidR="00883030" w:rsidRDefault="00883030">
      <w:pPr>
        <w:rPr>
          <w:rFonts w:ascii="Teko" w:eastAsia="Teko" w:hAnsi="Teko" w:cs="Teko"/>
          <w:sz w:val="32"/>
          <w:szCs w:val="32"/>
        </w:rPr>
      </w:pPr>
    </w:p>
    <w:p w14:paraId="697235CB" w14:textId="77777777" w:rsidR="00883030" w:rsidRDefault="00883030">
      <w:pPr>
        <w:rPr>
          <w:rFonts w:ascii="Teko" w:eastAsia="Teko" w:hAnsi="Teko" w:cs="Teko"/>
          <w:sz w:val="32"/>
          <w:szCs w:val="32"/>
        </w:rPr>
      </w:pPr>
    </w:p>
    <w:p w14:paraId="5D86A2E8" w14:textId="77777777" w:rsidR="00883030" w:rsidRDefault="001E7BBE">
      <w:pPr>
        <w:rPr>
          <w:rFonts w:ascii="Teko" w:eastAsia="Teko" w:hAnsi="Teko" w:cs="Teko"/>
          <w:sz w:val="32"/>
          <w:szCs w:val="32"/>
        </w:rPr>
      </w:pPr>
      <w:r>
        <w:rPr>
          <w:rFonts w:ascii="Teko" w:eastAsia="Teko" w:hAnsi="Teko" w:cs="Teko"/>
          <w:sz w:val="32"/>
          <w:szCs w:val="32"/>
        </w:rPr>
        <w:lastRenderedPageBreak/>
        <w:t>Vedlegg 4.</w:t>
      </w:r>
    </w:p>
    <w:p w14:paraId="11248948" w14:textId="77777777" w:rsidR="00883030" w:rsidRDefault="001E7BBE">
      <w:pPr>
        <w:rPr>
          <w:rFonts w:ascii="Source Sans Pro" w:eastAsia="Source Sans Pro" w:hAnsi="Source Sans Pro" w:cs="Source Sans Pro"/>
          <w:b/>
          <w:sz w:val="32"/>
          <w:szCs w:val="32"/>
        </w:rPr>
      </w:pPr>
      <w:r>
        <w:rPr>
          <w:rFonts w:ascii="Source Sans Pro" w:eastAsia="Source Sans Pro" w:hAnsi="Source Sans Pro" w:cs="Source Sans Pro"/>
          <w:b/>
          <w:sz w:val="32"/>
          <w:szCs w:val="32"/>
        </w:rPr>
        <w:t>Informasjon om hjertesone årlig på skolens hjemmeside:</w:t>
      </w:r>
    </w:p>
    <w:p w14:paraId="41B35151" w14:textId="77777777" w:rsidR="00883030" w:rsidRDefault="001E7BBE">
      <w:pPr>
        <w:spacing w:after="0" w:line="240" w:lineRule="auto"/>
        <w:rPr>
          <w:rFonts w:ascii="Source Sans Pro" w:eastAsia="Source Sans Pro" w:hAnsi="Source Sans Pro" w:cs="Source Sans Pro"/>
          <w:b/>
          <w:sz w:val="56"/>
          <w:szCs w:val="56"/>
        </w:rPr>
      </w:pPr>
      <w:r>
        <w:rPr>
          <w:rFonts w:ascii="Source Sans Pro" w:eastAsia="Source Sans Pro" w:hAnsi="Source Sans Pro" w:cs="Source Sans Pro"/>
          <w:b/>
          <w:sz w:val="56"/>
          <w:szCs w:val="56"/>
        </w:rPr>
        <w:t>Hjertesone ved Kvernevik skole</w:t>
      </w:r>
    </w:p>
    <w:p w14:paraId="1743792E" w14:textId="77777777" w:rsidR="00883030" w:rsidRDefault="00883030">
      <w:pPr>
        <w:spacing w:after="0" w:line="240" w:lineRule="auto"/>
        <w:rPr>
          <w:rFonts w:ascii="Source Sans Pro" w:eastAsia="Source Sans Pro" w:hAnsi="Source Sans Pro" w:cs="Source Sans Pro"/>
        </w:rPr>
      </w:pPr>
    </w:p>
    <w:p w14:paraId="128C8AA4" w14:textId="77777777" w:rsidR="00883030" w:rsidRDefault="001E7BBE">
      <w:pPr>
        <w:spacing w:after="0" w:line="240" w:lineRule="auto"/>
        <w:rPr>
          <w:rFonts w:ascii="Source Sans Pro" w:eastAsia="Source Sans Pro" w:hAnsi="Source Sans Pro" w:cs="Source Sans Pro"/>
          <w:sz w:val="28"/>
          <w:szCs w:val="28"/>
        </w:rPr>
      </w:pPr>
      <w:bookmarkStart w:id="5" w:name="_Int_sS8YXxN2"/>
      <w:r>
        <w:rPr>
          <w:rFonts w:ascii="Source Sans Pro" w:eastAsia="Source Sans Pro" w:hAnsi="Source Sans Pro" w:cs="Source Sans Pro"/>
          <w:sz w:val="28"/>
          <w:szCs w:val="28"/>
        </w:rPr>
        <w:t>Skiltene for hjertesone og droppsone ved Kvernevik skole ble etablert våren 2022.</w:t>
      </w:r>
      <w:bookmarkEnd w:id="5"/>
      <w:r>
        <w:rPr>
          <w:rFonts w:ascii="Source Sans Pro" w:eastAsia="Source Sans Pro" w:hAnsi="Source Sans Pro" w:cs="Source Sans Pro"/>
          <w:sz w:val="28"/>
          <w:szCs w:val="28"/>
        </w:rPr>
        <w:t xml:space="preserve"> </w:t>
      </w:r>
    </w:p>
    <w:p w14:paraId="34AF8082" w14:textId="77777777" w:rsidR="00883030" w:rsidRDefault="001E7BBE">
      <w:pPr>
        <w:spacing w:after="0" w:line="240"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 </w:t>
      </w:r>
    </w:p>
    <w:p w14:paraId="4BE1C747" w14:textId="77777777" w:rsidR="00883030" w:rsidRDefault="001E7BBE">
      <w:pPr>
        <w:spacing w:after="0" w:line="240"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Stavanger</w:t>
      </w:r>
      <w:r>
        <w:rPr>
          <w:rFonts w:ascii="Source Sans Pro" w:eastAsia="Source Sans Pro" w:hAnsi="Source Sans Pro" w:cs="Source Sans Pro"/>
          <w:color w:val="FF0000"/>
          <w:sz w:val="28"/>
          <w:szCs w:val="28"/>
        </w:rPr>
        <w:t xml:space="preserve"> </w:t>
      </w:r>
      <w:r>
        <w:rPr>
          <w:rFonts w:ascii="Source Sans Pro" w:eastAsia="Source Sans Pro" w:hAnsi="Source Sans Pro" w:cs="Source Sans Pro"/>
          <w:sz w:val="28"/>
          <w:szCs w:val="28"/>
        </w:rPr>
        <w:t>kommune, i samarbeid med Trygg Trafikk og Rogaland fylkeskommune, etablerer hjertesone rundt flere barneskoler i Stavanger kommune. En hjertesone er en sone rundt skolen hvor foreldre og foresatte oppfordres til å ikke kjøre inn i. Det lages droppsone utenfor hjertesonen hvor foreldre kan sette av barna. Etablering av hjertesone er et forsøk på å motivere barn og unge til å sykle og gå til skolen. Det er også et trafikksikkerhetstiltak da man minsker biltrafikk nær skolen og skaper gode rammer for å ferdes bilfritt til skolen.  </w:t>
      </w:r>
    </w:p>
    <w:p w14:paraId="2FA6D6A5" w14:textId="77777777" w:rsidR="00883030" w:rsidRDefault="001E7BBE">
      <w:pPr>
        <w:spacing w:after="0" w:line="240"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For at dette skal bli vellykket er vi avhengige av at foreldre og ansatte bruker droppsonen og respekterer hjertesonen, dersom dere må kjøre. Det er dere som skaper de gode holdningene på deres skole. </w:t>
      </w:r>
    </w:p>
    <w:p w14:paraId="2E854857" w14:textId="77777777" w:rsidR="00883030" w:rsidRDefault="00883030">
      <w:pPr>
        <w:spacing w:after="0" w:line="240" w:lineRule="auto"/>
        <w:rPr>
          <w:rFonts w:ascii="Source Sans Pro" w:eastAsia="Source Sans Pro" w:hAnsi="Source Sans Pro" w:cs="Source Sans Pro"/>
          <w:sz w:val="28"/>
          <w:szCs w:val="28"/>
        </w:rPr>
      </w:pPr>
    </w:p>
    <w:p w14:paraId="4A35079F" w14:textId="7AA24144" w:rsidR="00883030" w:rsidRDefault="001E7BBE">
      <w:pPr>
        <w:spacing w:after="0" w:line="240" w:lineRule="auto"/>
        <w:rPr>
          <w:rFonts w:ascii="Source Sans Pro" w:eastAsia="Source Sans Pro" w:hAnsi="Source Sans Pro" w:cs="Source Sans Pro"/>
          <w:sz w:val="28"/>
          <w:szCs w:val="28"/>
        </w:rPr>
      </w:pPr>
      <w:r>
        <w:rPr>
          <w:rFonts w:ascii="Source Sans Pro" w:eastAsia="Source Sans Pro" w:hAnsi="Source Sans Pro" w:cs="Source Sans Pro"/>
          <w:sz w:val="28"/>
          <w:szCs w:val="28"/>
        </w:rPr>
        <w:t xml:space="preserve">For mer informasjon om hjertesone, se </w:t>
      </w:r>
      <w:r w:rsidR="00E4478C">
        <w:rPr>
          <w:rFonts w:ascii="Source Sans Pro" w:eastAsia="Source Sans Pro" w:hAnsi="Source Sans Pro" w:cs="Source Sans Pro"/>
          <w:sz w:val="28"/>
          <w:szCs w:val="28"/>
        </w:rPr>
        <w:t>lenke</w:t>
      </w:r>
      <w:r>
        <w:rPr>
          <w:rFonts w:ascii="Source Sans Pro" w:eastAsia="Source Sans Pro" w:hAnsi="Source Sans Pro" w:cs="Source Sans Pro"/>
          <w:sz w:val="28"/>
          <w:szCs w:val="28"/>
        </w:rPr>
        <w:t xml:space="preserve">: </w:t>
      </w:r>
      <w:hyperlink r:id="rId10">
        <w:r>
          <w:rPr>
            <w:rFonts w:ascii="Source Sans Pro" w:eastAsia="Source Sans Pro" w:hAnsi="Source Sans Pro" w:cs="Source Sans Pro"/>
            <w:color w:val="0000FF"/>
            <w:sz w:val="28"/>
            <w:szCs w:val="28"/>
            <w:u w:val="single"/>
          </w:rPr>
          <w:t>https://www.tryggtrafikk.no/skole/hjertesone/</w:t>
        </w:r>
      </w:hyperlink>
      <w:r>
        <w:rPr>
          <w:rFonts w:ascii="Source Sans Pro" w:eastAsia="Source Sans Pro" w:hAnsi="Source Sans Pro" w:cs="Source Sans Pro"/>
          <w:sz w:val="28"/>
          <w:szCs w:val="28"/>
        </w:rPr>
        <w:t> </w:t>
      </w:r>
    </w:p>
    <w:p w14:paraId="6F724CAE" w14:textId="77777777" w:rsidR="00883030" w:rsidRDefault="001E7BBE">
      <w:pPr>
        <w:spacing w:after="0" w:line="240" w:lineRule="auto"/>
        <w:rPr>
          <w:rFonts w:ascii="Comfortaa" w:eastAsia="Comfortaa" w:hAnsi="Comfortaa" w:cs="Comfortaa"/>
          <w:sz w:val="18"/>
          <w:szCs w:val="18"/>
        </w:rPr>
      </w:pPr>
      <w:r>
        <w:rPr>
          <w:rFonts w:ascii="Comfortaa" w:eastAsia="Comfortaa" w:hAnsi="Comfortaa" w:cs="Comfortaa"/>
          <w:sz w:val="18"/>
          <w:szCs w:val="18"/>
        </w:rPr>
        <w:t> </w:t>
      </w:r>
    </w:p>
    <w:p w14:paraId="0EF49AF6" w14:textId="77777777" w:rsidR="00883030" w:rsidRDefault="001E7BBE">
      <w:r>
        <w:rPr>
          <w:noProof/>
        </w:rPr>
        <w:drawing>
          <wp:anchor distT="114300" distB="114300" distL="114300" distR="114300" simplePos="0" relativeHeight="251663360" behindDoc="0" locked="0" layoutInCell="1" hidden="0" allowOverlap="1" wp14:anchorId="433601C8" wp14:editId="09EF2E00">
            <wp:simplePos x="0" y="0"/>
            <wp:positionH relativeFrom="column">
              <wp:posOffset>1320245</wp:posOffset>
            </wp:positionH>
            <wp:positionV relativeFrom="paragraph">
              <wp:posOffset>247650</wp:posOffset>
            </wp:positionV>
            <wp:extent cx="3461305" cy="2754042"/>
            <wp:effectExtent l="0" t="0" r="0" b="0"/>
            <wp:wrapSquare wrapText="bothSides" distT="114300" distB="114300" distL="114300" distR="114300"/>
            <wp:docPr id="49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461305" cy="2754042"/>
                    </a:xfrm>
                    <a:prstGeom prst="rect">
                      <a:avLst/>
                    </a:prstGeom>
                    <a:ln/>
                  </pic:spPr>
                </pic:pic>
              </a:graphicData>
            </a:graphic>
          </wp:anchor>
        </w:drawing>
      </w:r>
    </w:p>
    <w:p w14:paraId="58E98AA2" w14:textId="77777777" w:rsidR="00883030" w:rsidRDefault="00883030"/>
    <w:p w14:paraId="12785CB2" w14:textId="77777777" w:rsidR="00883030" w:rsidRDefault="00883030"/>
    <w:p w14:paraId="2E88C519" w14:textId="77777777" w:rsidR="00883030" w:rsidRDefault="00883030"/>
    <w:p w14:paraId="4FFE1EE8" w14:textId="77777777" w:rsidR="00883030" w:rsidRDefault="00883030"/>
    <w:p w14:paraId="62F4876A" w14:textId="77777777" w:rsidR="00883030" w:rsidRDefault="00883030"/>
    <w:p w14:paraId="59FBE53E" w14:textId="77777777" w:rsidR="00883030" w:rsidRDefault="00883030"/>
    <w:p w14:paraId="2F965F67" w14:textId="77777777" w:rsidR="00883030" w:rsidRDefault="00883030"/>
    <w:p w14:paraId="36D6D121" w14:textId="77777777" w:rsidR="00883030" w:rsidRDefault="00883030"/>
    <w:p w14:paraId="6A21A93D" w14:textId="77777777" w:rsidR="00883030" w:rsidRDefault="00883030"/>
    <w:p w14:paraId="28668997" w14:textId="77777777" w:rsidR="00883030" w:rsidRDefault="00883030"/>
    <w:p w14:paraId="00B92613" w14:textId="77777777" w:rsidR="00883030" w:rsidRDefault="00883030"/>
    <w:p w14:paraId="59F64D90" w14:textId="77777777" w:rsidR="00883030" w:rsidRDefault="001E7BBE">
      <w:pPr>
        <w:rPr>
          <w:rFonts w:ascii="Teko" w:eastAsia="Teko" w:hAnsi="Teko" w:cs="Teko"/>
          <w:sz w:val="32"/>
          <w:szCs w:val="32"/>
        </w:rPr>
      </w:pPr>
      <w:r>
        <w:rPr>
          <w:rFonts w:ascii="Teko" w:eastAsia="Teko" w:hAnsi="Teko" w:cs="Teko"/>
          <w:sz w:val="32"/>
          <w:szCs w:val="32"/>
        </w:rPr>
        <w:lastRenderedPageBreak/>
        <w:t>Vedlegg 5.</w:t>
      </w:r>
    </w:p>
    <w:p w14:paraId="590A8306" w14:textId="77777777" w:rsidR="00883030" w:rsidRDefault="001E7BBE">
      <w:pPr>
        <w:keepNext/>
        <w:keepLines/>
        <w:spacing w:before="200" w:after="0" w:line="276" w:lineRule="auto"/>
        <w:rPr>
          <w:b/>
          <w:color w:val="FF0000"/>
          <w:sz w:val="48"/>
          <w:szCs w:val="48"/>
        </w:rPr>
      </w:pPr>
      <w:r>
        <w:rPr>
          <w:b/>
          <w:color w:val="FF0000"/>
          <w:sz w:val="48"/>
          <w:szCs w:val="48"/>
        </w:rPr>
        <w:t xml:space="preserve">Tiltakskort 1 </w:t>
      </w:r>
    </w:p>
    <w:p w14:paraId="03517033" w14:textId="77777777" w:rsidR="00883030" w:rsidRDefault="001E7BBE">
      <w:pPr>
        <w:keepNext/>
        <w:keepLines/>
        <w:spacing w:before="200" w:after="0" w:line="276" w:lineRule="auto"/>
        <w:rPr>
          <w:b/>
          <w:color w:val="FF0000"/>
          <w:sz w:val="48"/>
          <w:szCs w:val="48"/>
        </w:rPr>
      </w:pPr>
      <w:r>
        <w:rPr>
          <w:b/>
          <w:sz w:val="48"/>
          <w:szCs w:val="48"/>
        </w:rPr>
        <w:t xml:space="preserve">Alvorlige hendelser, personulykker </w:t>
      </w:r>
    </w:p>
    <w:tbl>
      <w:tblPr>
        <w:tblStyle w:val="ab"/>
        <w:tblW w:w="10575"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5"/>
        <w:gridCol w:w="7080"/>
      </w:tblGrid>
      <w:tr w:rsidR="00883030" w14:paraId="3C0831D5" w14:textId="77777777">
        <w:tc>
          <w:tcPr>
            <w:tcW w:w="3495" w:type="dxa"/>
          </w:tcPr>
          <w:p w14:paraId="664A0108" w14:textId="77777777" w:rsidR="00883030" w:rsidRDefault="001E7BBE">
            <w:pPr>
              <w:rPr>
                <w:rFonts w:ascii="Calibri" w:eastAsia="Calibri" w:hAnsi="Calibri" w:cs="Calibri"/>
                <w:sz w:val="24"/>
                <w:szCs w:val="24"/>
              </w:rPr>
            </w:pPr>
            <w:r>
              <w:rPr>
                <w:rFonts w:ascii="Calibri" w:eastAsia="Calibri" w:hAnsi="Calibri" w:cs="Calibri"/>
                <w:b/>
                <w:sz w:val="24"/>
                <w:szCs w:val="24"/>
              </w:rPr>
              <w:t>Stavanger kommune:</w:t>
            </w:r>
          </w:p>
        </w:tc>
        <w:tc>
          <w:tcPr>
            <w:tcW w:w="7080" w:type="dxa"/>
          </w:tcPr>
          <w:p w14:paraId="40168C11" w14:textId="77777777" w:rsidR="00883030" w:rsidRDefault="001E7BBE">
            <w:pPr>
              <w:rPr>
                <w:rFonts w:ascii="Calibri" w:eastAsia="Calibri" w:hAnsi="Calibri" w:cs="Calibri"/>
                <w:sz w:val="24"/>
                <w:szCs w:val="24"/>
              </w:rPr>
            </w:pPr>
            <w:r>
              <w:rPr>
                <w:rFonts w:ascii="Calibri" w:eastAsia="Calibri" w:hAnsi="Calibri" w:cs="Calibri"/>
                <w:sz w:val="24"/>
                <w:szCs w:val="24"/>
              </w:rPr>
              <w:t>Kvernevik skole</w:t>
            </w:r>
          </w:p>
        </w:tc>
      </w:tr>
      <w:tr w:rsidR="00883030" w14:paraId="46D1F9E1" w14:textId="77777777">
        <w:tc>
          <w:tcPr>
            <w:tcW w:w="3495" w:type="dxa"/>
          </w:tcPr>
          <w:p w14:paraId="216C8110" w14:textId="77777777" w:rsidR="00883030" w:rsidRDefault="001E7BBE">
            <w:pPr>
              <w:rPr>
                <w:rFonts w:ascii="Calibri" w:eastAsia="Calibri" w:hAnsi="Calibri" w:cs="Calibri"/>
                <w:b/>
                <w:sz w:val="24"/>
                <w:szCs w:val="24"/>
              </w:rPr>
            </w:pPr>
            <w:r>
              <w:rPr>
                <w:rFonts w:ascii="Calibri" w:eastAsia="Calibri" w:hAnsi="Calibri" w:cs="Calibri"/>
                <w:b/>
                <w:sz w:val="24"/>
                <w:szCs w:val="24"/>
              </w:rPr>
              <w:t>Beskrivelse av uønsket hendelse</w:t>
            </w:r>
          </w:p>
        </w:tc>
        <w:tc>
          <w:tcPr>
            <w:tcW w:w="7080" w:type="dxa"/>
          </w:tcPr>
          <w:p w14:paraId="5A9FFDA1" w14:textId="77777777" w:rsidR="00883030" w:rsidRDefault="001E7BBE">
            <w:pPr>
              <w:rPr>
                <w:rFonts w:ascii="Calibri" w:eastAsia="Calibri" w:hAnsi="Calibri" w:cs="Calibri"/>
                <w:sz w:val="24"/>
                <w:szCs w:val="24"/>
              </w:rPr>
            </w:pPr>
            <w:r>
              <w:rPr>
                <w:rFonts w:ascii="Calibri" w:eastAsia="Calibri" w:hAnsi="Calibri" w:cs="Calibri"/>
                <w:sz w:val="24"/>
                <w:szCs w:val="24"/>
              </w:rPr>
              <w:t>Alvorlig skade på person/-er, store materielle skader</w:t>
            </w:r>
          </w:p>
        </w:tc>
      </w:tr>
      <w:tr w:rsidR="00883030" w14:paraId="60D69946" w14:textId="77777777">
        <w:tc>
          <w:tcPr>
            <w:tcW w:w="3495" w:type="dxa"/>
          </w:tcPr>
          <w:p w14:paraId="006C1844" w14:textId="77777777" w:rsidR="00883030" w:rsidRDefault="001E7BBE">
            <w:pPr>
              <w:rPr>
                <w:rFonts w:ascii="Calibri" w:eastAsia="Calibri" w:hAnsi="Calibri" w:cs="Calibri"/>
                <w:b/>
                <w:sz w:val="24"/>
                <w:szCs w:val="24"/>
              </w:rPr>
            </w:pPr>
            <w:r>
              <w:rPr>
                <w:rFonts w:ascii="Calibri" w:eastAsia="Calibri" w:hAnsi="Calibri" w:cs="Calibri"/>
                <w:b/>
                <w:sz w:val="24"/>
                <w:szCs w:val="24"/>
              </w:rPr>
              <w:t>Konsekvenser ved hendelser</w:t>
            </w:r>
          </w:p>
        </w:tc>
        <w:tc>
          <w:tcPr>
            <w:tcW w:w="7080" w:type="dxa"/>
          </w:tcPr>
          <w:p w14:paraId="4DEB8EEB" w14:textId="77777777" w:rsidR="00883030" w:rsidRDefault="001E7BBE">
            <w:pPr>
              <w:rPr>
                <w:rFonts w:ascii="Calibri" w:eastAsia="Calibri" w:hAnsi="Calibri" w:cs="Calibri"/>
                <w:sz w:val="24"/>
                <w:szCs w:val="24"/>
              </w:rPr>
            </w:pPr>
            <w:r>
              <w:rPr>
                <w:rFonts w:ascii="Calibri" w:eastAsia="Calibri" w:hAnsi="Calibri" w:cs="Calibri"/>
                <w:sz w:val="24"/>
                <w:szCs w:val="24"/>
              </w:rPr>
              <w:t>Personskade, dødsfall, materielle ødeleggelser.</w:t>
            </w:r>
          </w:p>
        </w:tc>
      </w:tr>
      <w:tr w:rsidR="00883030" w14:paraId="4925B336" w14:textId="77777777">
        <w:tc>
          <w:tcPr>
            <w:tcW w:w="3495" w:type="dxa"/>
          </w:tcPr>
          <w:p w14:paraId="23C2F7CF" w14:textId="77777777" w:rsidR="00883030" w:rsidRDefault="001E7BBE">
            <w:pPr>
              <w:rPr>
                <w:rFonts w:ascii="Calibri" w:eastAsia="Calibri" w:hAnsi="Calibri" w:cs="Calibri"/>
                <w:b/>
                <w:sz w:val="24"/>
                <w:szCs w:val="24"/>
              </w:rPr>
            </w:pPr>
            <w:r>
              <w:rPr>
                <w:rFonts w:ascii="Calibri" w:eastAsia="Calibri" w:hAnsi="Calibri" w:cs="Calibri"/>
                <w:b/>
                <w:sz w:val="24"/>
                <w:szCs w:val="24"/>
              </w:rPr>
              <w:t>Forberedelser er gjort på skolen?</w:t>
            </w:r>
          </w:p>
        </w:tc>
        <w:tc>
          <w:tcPr>
            <w:tcW w:w="7080" w:type="dxa"/>
          </w:tcPr>
          <w:p w14:paraId="09A990D3" w14:textId="77777777" w:rsidR="00883030" w:rsidRDefault="001E7BBE">
            <w:pPr>
              <w:rPr>
                <w:rFonts w:ascii="Calibri" w:eastAsia="Calibri" w:hAnsi="Calibri" w:cs="Calibri"/>
                <w:sz w:val="24"/>
                <w:szCs w:val="24"/>
              </w:rPr>
            </w:pPr>
            <w:r>
              <w:rPr>
                <w:rFonts w:ascii="Calibri" w:eastAsia="Calibri" w:hAnsi="Calibri" w:cs="Calibri"/>
                <w:sz w:val="24"/>
                <w:szCs w:val="24"/>
              </w:rPr>
              <w:t>Kurs i førstehjelp, gjennomgang av beredskapsplan, lett tilgjengelig førstehjelpsutstyr hos administrasjonen</w:t>
            </w:r>
          </w:p>
        </w:tc>
      </w:tr>
      <w:tr w:rsidR="00883030" w14:paraId="47BD9C7A" w14:textId="77777777">
        <w:tc>
          <w:tcPr>
            <w:tcW w:w="3495" w:type="dxa"/>
          </w:tcPr>
          <w:p w14:paraId="4659002C" w14:textId="77777777" w:rsidR="00883030" w:rsidRDefault="001E7BBE">
            <w:pPr>
              <w:rPr>
                <w:rFonts w:ascii="Calibri" w:eastAsia="Calibri" w:hAnsi="Calibri" w:cs="Calibri"/>
                <w:b/>
                <w:sz w:val="24"/>
                <w:szCs w:val="24"/>
              </w:rPr>
            </w:pPr>
            <w:r>
              <w:rPr>
                <w:rFonts w:ascii="Calibri" w:eastAsia="Calibri" w:hAnsi="Calibri" w:cs="Calibri"/>
                <w:b/>
                <w:sz w:val="24"/>
                <w:szCs w:val="24"/>
              </w:rPr>
              <w:t>Ansvarsfordeling</w:t>
            </w:r>
          </w:p>
        </w:tc>
        <w:tc>
          <w:tcPr>
            <w:tcW w:w="7080" w:type="dxa"/>
          </w:tcPr>
          <w:p w14:paraId="5F6884DB" w14:textId="77777777" w:rsidR="00883030" w:rsidRDefault="001E7BBE">
            <w:pPr>
              <w:rPr>
                <w:rFonts w:ascii="Calibri" w:eastAsia="Calibri" w:hAnsi="Calibri" w:cs="Calibri"/>
                <w:sz w:val="24"/>
                <w:szCs w:val="24"/>
              </w:rPr>
            </w:pPr>
            <w:r>
              <w:rPr>
                <w:rFonts w:ascii="Calibri" w:eastAsia="Calibri" w:hAnsi="Calibri" w:cs="Calibri"/>
                <w:sz w:val="24"/>
                <w:szCs w:val="24"/>
              </w:rPr>
              <w:t>Rektor er skolens kriseleder</w:t>
            </w:r>
          </w:p>
        </w:tc>
      </w:tr>
      <w:tr w:rsidR="00883030" w14:paraId="2A84AB95" w14:textId="77777777">
        <w:tc>
          <w:tcPr>
            <w:tcW w:w="3495" w:type="dxa"/>
          </w:tcPr>
          <w:p w14:paraId="5028C2C5" w14:textId="77777777" w:rsidR="00883030" w:rsidRDefault="001E7BBE">
            <w:pPr>
              <w:rPr>
                <w:rFonts w:ascii="Calibri" w:eastAsia="Calibri" w:hAnsi="Calibri" w:cs="Calibri"/>
                <w:b/>
                <w:sz w:val="24"/>
                <w:szCs w:val="24"/>
              </w:rPr>
            </w:pPr>
            <w:r>
              <w:rPr>
                <w:rFonts w:ascii="Calibri" w:eastAsia="Calibri" w:hAnsi="Calibri" w:cs="Calibri"/>
                <w:b/>
                <w:sz w:val="24"/>
                <w:szCs w:val="24"/>
              </w:rPr>
              <w:t>Støtte/ressurser</w:t>
            </w:r>
          </w:p>
        </w:tc>
        <w:tc>
          <w:tcPr>
            <w:tcW w:w="7080" w:type="dxa"/>
          </w:tcPr>
          <w:p w14:paraId="46C4E039" w14:textId="77777777" w:rsidR="00883030" w:rsidRDefault="001E7BBE">
            <w:pPr>
              <w:rPr>
                <w:rFonts w:ascii="Calibri" w:eastAsia="Calibri" w:hAnsi="Calibri" w:cs="Calibri"/>
                <w:sz w:val="24"/>
                <w:szCs w:val="24"/>
              </w:rPr>
            </w:pPr>
            <w:r>
              <w:rPr>
                <w:rFonts w:ascii="Calibri" w:eastAsia="Calibri" w:hAnsi="Calibri" w:cs="Calibri"/>
                <w:sz w:val="24"/>
                <w:szCs w:val="24"/>
              </w:rPr>
              <w:t>Brannvesen, politi, ambulanse</w:t>
            </w:r>
          </w:p>
          <w:p w14:paraId="09DAD0B0" w14:textId="77777777" w:rsidR="00883030" w:rsidRDefault="001E7BBE">
            <w:pPr>
              <w:rPr>
                <w:rFonts w:ascii="Calibri" w:eastAsia="Calibri" w:hAnsi="Calibri" w:cs="Calibri"/>
                <w:sz w:val="24"/>
                <w:szCs w:val="24"/>
              </w:rPr>
            </w:pPr>
            <w:r>
              <w:rPr>
                <w:rFonts w:ascii="Calibri" w:eastAsia="Calibri" w:hAnsi="Calibri" w:cs="Calibri"/>
                <w:sz w:val="24"/>
                <w:szCs w:val="24"/>
              </w:rPr>
              <w:t>OL stab, HMS/bedriftshelsetjeneste, beredskapsavdelingen</w:t>
            </w:r>
          </w:p>
        </w:tc>
      </w:tr>
      <w:tr w:rsidR="00883030" w14:paraId="5A4B62C5" w14:textId="77777777">
        <w:tc>
          <w:tcPr>
            <w:tcW w:w="3495" w:type="dxa"/>
          </w:tcPr>
          <w:p w14:paraId="3EB73D15" w14:textId="77777777" w:rsidR="00883030" w:rsidRDefault="001E7BBE">
            <w:pPr>
              <w:rPr>
                <w:rFonts w:ascii="Calibri" w:eastAsia="Calibri" w:hAnsi="Calibri" w:cs="Calibri"/>
                <w:b/>
                <w:sz w:val="24"/>
                <w:szCs w:val="24"/>
              </w:rPr>
            </w:pPr>
            <w:r>
              <w:rPr>
                <w:rFonts w:ascii="Calibri" w:eastAsia="Calibri" w:hAnsi="Calibri" w:cs="Calibri"/>
                <w:b/>
                <w:sz w:val="24"/>
                <w:szCs w:val="24"/>
              </w:rPr>
              <w:t>Mål</w:t>
            </w:r>
          </w:p>
        </w:tc>
        <w:tc>
          <w:tcPr>
            <w:tcW w:w="7080" w:type="dxa"/>
          </w:tcPr>
          <w:p w14:paraId="16AF332F" w14:textId="77777777" w:rsidR="00883030" w:rsidRDefault="001E7BBE">
            <w:pPr>
              <w:rPr>
                <w:rFonts w:ascii="Calibri" w:eastAsia="Calibri" w:hAnsi="Calibri" w:cs="Calibri"/>
                <w:sz w:val="24"/>
                <w:szCs w:val="24"/>
              </w:rPr>
            </w:pPr>
            <w:r>
              <w:rPr>
                <w:rFonts w:ascii="Calibri" w:eastAsia="Calibri" w:hAnsi="Calibri" w:cs="Calibri"/>
                <w:sz w:val="24"/>
                <w:szCs w:val="24"/>
              </w:rPr>
              <w:t>Begrense skadeomfanget i størst mulig grad – liv/helse!</w:t>
            </w:r>
          </w:p>
        </w:tc>
      </w:tr>
    </w:tbl>
    <w:p w14:paraId="19191176" w14:textId="77777777" w:rsidR="00883030" w:rsidRDefault="00883030">
      <w:pPr>
        <w:spacing w:after="0" w:line="276" w:lineRule="auto"/>
        <w:rPr>
          <w:sz w:val="28"/>
          <w:szCs w:val="28"/>
        </w:rPr>
      </w:pPr>
    </w:p>
    <w:tbl>
      <w:tblPr>
        <w:tblStyle w:val="ac"/>
        <w:tblW w:w="10632"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
        <w:gridCol w:w="8222"/>
        <w:gridCol w:w="1304"/>
      </w:tblGrid>
      <w:tr w:rsidR="00883030" w14:paraId="1AC491CC" w14:textId="77777777">
        <w:tc>
          <w:tcPr>
            <w:tcW w:w="1106" w:type="dxa"/>
          </w:tcPr>
          <w:p w14:paraId="71BF92F0" w14:textId="77777777" w:rsidR="00883030" w:rsidRDefault="00883030">
            <w:pPr>
              <w:rPr>
                <w:rFonts w:ascii="Calibri" w:eastAsia="Calibri" w:hAnsi="Calibri" w:cs="Calibri"/>
                <w:b/>
                <w:sz w:val="28"/>
                <w:szCs w:val="28"/>
              </w:rPr>
            </w:pPr>
          </w:p>
        </w:tc>
        <w:tc>
          <w:tcPr>
            <w:tcW w:w="8222" w:type="dxa"/>
          </w:tcPr>
          <w:p w14:paraId="5D74EE6E" w14:textId="77777777" w:rsidR="00883030" w:rsidRDefault="001E7BBE">
            <w:pPr>
              <w:rPr>
                <w:rFonts w:ascii="Calibri" w:eastAsia="Calibri" w:hAnsi="Calibri" w:cs="Calibri"/>
                <w:b/>
                <w:sz w:val="28"/>
                <w:szCs w:val="28"/>
              </w:rPr>
            </w:pPr>
            <w:r>
              <w:rPr>
                <w:rFonts w:ascii="Calibri" w:eastAsia="Calibri" w:hAnsi="Calibri" w:cs="Calibri"/>
                <w:b/>
                <w:sz w:val="28"/>
                <w:szCs w:val="28"/>
              </w:rPr>
              <w:t>Tiltak</w:t>
            </w:r>
          </w:p>
        </w:tc>
        <w:tc>
          <w:tcPr>
            <w:tcW w:w="1304" w:type="dxa"/>
          </w:tcPr>
          <w:p w14:paraId="69EBEBDE" w14:textId="77777777" w:rsidR="00883030" w:rsidRDefault="001E7BBE">
            <w:pPr>
              <w:rPr>
                <w:rFonts w:ascii="Calibri" w:eastAsia="Calibri" w:hAnsi="Calibri" w:cs="Calibri"/>
                <w:b/>
                <w:sz w:val="28"/>
                <w:szCs w:val="28"/>
              </w:rPr>
            </w:pPr>
            <w:r>
              <w:rPr>
                <w:rFonts w:ascii="Calibri" w:eastAsia="Calibri" w:hAnsi="Calibri" w:cs="Calibri"/>
                <w:b/>
                <w:sz w:val="28"/>
                <w:szCs w:val="28"/>
              </w:rPr>
              <w:t>Utført</w:t>
            </w:r>
          </w:p>
        </w:tc>
      </w:tr>
      <w:tr w:rsidR="00883030" w14:paraId="33A020C0" w14:textId="77777777">
        <w:tc>
          <w:tcPr>
            <w:tcW w:w="1106" w:type="dxa"/>
            <w:shd w:val="clear" w:color="auto" w:fill="FF0000"/>
          </w:tcPr>
          <w:p w14:paraId="0219F30A" w14:textId="77777777" w:rsidR="00883030" w:rsidRDefault="00883030">
            <w:pPr>
              <w:rPr>
                <w:rFonts w:ascii="Calibri" w:eastAsia="Calibri" w:hAnsi="Calibri" w:cs="Calibri"/>
                <w:sz w:val="28"/>
                <w:szCs w:val="28"/>
              </w:rPr>
            </w:pPr>
          </w:p>
        </w:tc>
        <w:tc>
          <w:tcPr>
            <w:tcW w:w="8222" w:type="dxa"/>
            <w:shd w:val="clear" w:color="auto" w:fill="FF0000"/>
          </w:tcPr>
          <w:p w14:paraId="388D7564" w14:textId="77777777" w:rsidR="00883030" w:rsidRDefault="001E7BBE">
            <w:pPr>
              <w:rPr>
                <w:rFonts w:ascii="Calibri" w:eastAsia="Calibri" w:hAnsi="Calibri" w:cs="Calibri"/>
                <w:b/>
                <w:sz w:val="28"/>
                <w:szCs w:val="28"/>
              </w:rPr>
            </w:pPr>
            <w:r>
              <w:rPr>
                <w:rFonts w:ascii="Calibri" w:eastAsia="Calibri" w:hAnsi="Calibri" w:cs="Calibri"/>
                <w:b/>
                <w:sz w:val="28"/>
                <w:szCs w:val="28"/>
              </w:rPr>
              <w:t>AKUTT:</w:t>
            </w:r>
          </w:p>
        </w:tc>
        <w:tc>
          <w:tcPr>
            <w:tcW w:w="1304" w:type="dxa"/>
            <w:shd w:val="clear" w:color="auto" w:fill="FF0000"/>
          </w:tcPr>
          <w:p w14:paraId="25DD3DFF" w14:textId="77777777" w:rsidR="00883030" w:rsidRDefault="00883030">
            <w:pPr>
              <w:rPr>
                <w:rFonts w:ascii="Calibri" w:eastAsia="Calibri" w:hAnsi="Calibri" w:cs="Calibri"/>
                <w:sz w:val="28"/>
                <w:szCs w:val="28"/>
              </w:rPr>
            </w:pPr>
          </w:p>
        </w:tc>
      </w:tr>
      <w:tr w:rsidR="00883030" w14:paraId="0C9CA1CB" w14:textId="77777777">
        <w:tc>
          <w:tcPr>
            <w:tcW w:w="1106" w:type="dxa"/>
          </w:tcPr>
          <w:p w14:paraId="211539AC" w14:textId="77777777" w:rsidR="00883030" w:rsidRDefault="001E7BBE">
            <w:pPr>
              <w:rPr>
                <w:rFonts w:ascii="Calibri" w:eastAsia="Calibri" w:hAnsi="Calibri" w:cs="Calibri"/>
                <w:sz w:val="28"/>
                <w:szCs w:val="28"/>
              </w:rPr>
            </w:pPr>
            <w:r>
              <w:rPr>
                <w:rFonts w:ascii="Calibri" w:eastAsia="Calibri" w:hAnsi="Calibri" w:cs="Calibri"/>
                <w:sz w:val="28"/>
                <w:szCs w:val="28"/>
              </w:rPr>
              <w:t>1</w:t>
            </w:r>
          </w:p>
        </w:tc>
        <w:tc>
          <w:tcPr>
            <w:tcW w:w="8222" w:type="dxa"/>
          </w:tcPr>
          <w:p w14:paraId="46523FBE" w14:textId="77777777" w:rsidR="00883030" w:rsidRDefault="001E7BBE">
            <w:pPr>
              <w:rPr>
                <w:rFonts w:ascii="Calibri" w:eastAsia="Calibri" w:hAnsi="Calibri" w:cs="Calibri"/>
              </w:rPr>
            </w:pPr>
            <w:r>
              <w:rPr>
                <w:rFonts w:ascii="Calibri" w:eastAsia="Calibri" w:hAnsi="Calibri" w:cs="Calibri"/>
              </w:rPr>
              <w:t>Den ansatte som er i situasjonen:</w:t>
            </w:r>
          </w:p>
          <w:p w14:paraId="5C644812" w14:textId="77777777" w:rsidR="00883030" w:rsidRDefault="001E7BBE">
            <w:pPr>
              <w:numPr>
                <w:ilvl w:val="0"/>
                <w:numId w:val="4"/>
              </w:numPr>
              <w:rPr>
                <w:rFonts w:ascii="Calibri" w:eastAsia="Calibri" w:hAnsi="Calibri" w:cs="Calibri"/>
              </w:rPr>
            </w:pPr>
            <w:r>
              <w:rPr>
                <w:rFonts w:ascii="Calibri" w:eastAsia="Calibri" w:hAnsi="Calibri" w:cs="Calibri"/>
              </w:rPr>
              <w:t>Foreta nødvendig førstehjelp, sikre området, ringe 113</w:t>
            </w:r>
          </w:p>
          <w:p w14:paraId="0E2DB189" w14:textId="77777777" w:rsidR="00883030" w:rsidRDefault="001E7BBE">
            <w:pPr>
              <w:numPr>
                <w:ilvl w:val="0"/>
                <w:numId w:val="4"/>
              </w:numPr>
              <w:rPr>
                <w:rFonts w:ascii="Calibri" w:eastAsia="Calibri" w:hAnsi="Calibri" w:cs="Calibri"/>
              </w:rPr>
            </w:pPr>
            <w:r>
              <w:rPr>
                <w:rFonts w:ascii="Calibri" w:eastAsia="Calibri" w:hAnsi="Calibri" w:cs="Calibri"/>
              </w:rPr>
              <w:t>Varsle rektor eller nærmeste leder</w:t>
            </w:r>
          </w:p>
          <w:p w14:paraId="0A0083D4" w14:textId="77777777" w:rsidR="00883030" w:rsidRDefault="001E7BBE">
            <w:pPr>
              <w:rPr>
                <w:rFonts w:ascii="Calibri" w:eastAsia="Calibri" w:hAnsi="Calibri" w:cs="Calibri"/>
              </w:rPr>
            </w:pPr>
            <w:r>
              <w:rPr>
                <w:rFonts w:ascii="Calibri" w:eastAsia="Calibri" w:hAnsi="Calibri" w:cs="Calibri"/>
              </w:rPr>
              <w:t>Opprett kontakt med Politi/Brann/Helse med sikte på gjensidig informasjonsflyt. Klarlegg om nødetatene trenger ytterligere bistand. Iverksett nødvendige strakstiltak, prioriter liv og helse.</w:t>
            </w:r>
          </w:p>
        </w:tc>
        <w:tc>
          <w:tcPr>
            <w:tcW w:w="1304" w:type="dxa"/>
          </w:tcPr>
          <w:p w14:paraId="50CE1230" w14:textId="77777777" w:rsidR="00883030" w:rsidRDefault="00883030">
            <w:pPr>
              <w:rPr>
                <w:rFonts w:ascii="Calibri" w:eastAsia="Calibri" w:hAnsi="Calibri" w:cs="Calibri"/>
                <w:sz w:val="28"/>
                <w:szCs w:val="28"/>
              </w:rPr>
            </w:pPr>
          </w:p>
        </w:tc>
      </w:tr>
      <w:tr w:rsidR="00883030" w14:paraId="3FE9F143" w14:textId="77777777">
        <w:tc>
          <w:tcPr>
            <w:tcW w:w="1106" w:type="dxa"/>
          </w:tcPr>
          <w:p w14:paraId="6FF7A0DD" w14:textId="77777777" w:rsidR="00883030" w:rsidRDefault="001E7BBE">
            <w:pPr>
              <w:rPr>
                <w:rFonts w:ascii="Calibri" w:eastAsia="Calibri" w:hAnsi="Calibri" w:cs="Calibri"/>
                <w:sz w:val="28"/>
                <w:szCs w:val="28"/>
              </w:rPr>
            </w:pPr>
            <w:r>
              <w:rPr>
                <w:rFonts w:ascii="Calibri" w:eastAsia="Calibri" w:hAnsi="Calibri" w:cs="Calibri"/>
                <w:sz w:val="28"/>
                <w:szCs w:val="28"/>
              </w:rPr>
              <w:t>2</w:t>
            </w:r>
          </w:p>
        </w:tc>
        <w:tc>
          <w:tcPr>
            <w:tcW w:w="8222" w:type="dxa"/>
          </w:tcPr>
          <w:p w14:paraId="09E3405D" w14:textId="77777777" w:rsidR="00883030" w:rsidRDefault="001E7BBE">
            <w:pPr>
              <w:rPr>
                <w:rFonts w:ascii="Calibri" w:eastAsia="Calibri" w:hAnsi="Calibri" w:cs="Calibri"/>
              </w:rPr>
            </w:pPr>
            <w:r>
              <w:rPr>
                <w:rFonts w:ascii="Calibri" w:eastAsia="Calibri" w:hAnsi="Calibri" w:cs="Calibri"/>
              </w:rPr>
              <w:t>Ledelsen varsler foreldre/foresatte/pårørende og kommunens kriseledelse.</w:t>
            </w:r>
          </w:p>
          <w:p w14:paraId="6E28EFD9" w14:textId="77777777" w:rsidR="00883030" w:rsidRDefault="00883030">
            <w:pPr>
              <w:rPr>
                <w:rFonts w:ascii="Calibri" w:eastAsia="Calibri" w:hAnsi="Calibri" w:cs="Calibri"/>
              </w:rPr>
            </w:pPr>
          </w:p>
        </w:tc>
        <w:tc>
          <w:tcPr>
            <w:tcW w:w="1304" w:type="dxa"/>
          </w:tcPr>
          <w:p w14:paraId="33863D49" w14:textId="77777777" w:rsidR="00883030" w:rsidRDefault="00883030">
            <w:pPr>
              <w:rPr>
                <w:rFonts w:ascii="Calibri" w:eastAsia="Calibri" w:hAnsi="Calibri" w:cs="Calibri"/>
                <w:sz w:val="28"/>
                <w:szCs w:val="28"/>
              </w:rPr>
            </w:pPr>
          </w:p>
        </w:tc>
      </w:tr>
      <w:tr w:rsidR="00883030" w14:paraId="6F267279" w14:textId="77777777">
        <w:tc>
          <w:tcPr>
            <w:tcW w:w="1106" w:type="dxa"/>
            <w:shd w:val="clear" w:color="auto" w:fill="FFFF00"/>
          </w:tcPr>
          <w:p w14:paraId="0CD965B8" w14:textId="77777777" w:rsidR="00883030" w:rsidRDefault="00883030">
            <w:pPr>
              <w:rPr>
                <w:rFonts w:ascii="Calibri" w:eastAsia="Calibri" w:hAnsi="Calibri" w:cs="Calibri"/>
                <w:sz w:val="28"/>
                <w:szCs w:val="28"/>
              </w:rPr>
            </w:pPr>
          </w:p>
        </w:tc>
        <w:tc>
          <w:tcPr>
            <w:tcW w:w="8222" w:type="dxa"/>
            <w:shd w:val="clear" w:color="auto" w:fill="FFFF00"/>
          </w:tcPr>
          <w:p w14:paraId="0B1FF72C" w14:textId="77777777" w:rsidR="00883030" w:rsidRDefault="001E7BBE">
            <w:pPr>
              <w:rPr>
                <w:rFonts w:ascii="Calibri" w:eastAsia="Calibri" w:hAnsi="Calibri" w:cs="Calibri"/>
              </w:rPr>
            </w:pPr>
            <w:r>
              <w:rPr>
                <w:rFonts w:ascii="Calibri" w:eastAsia="Calibri" w:hAnsi="Calibri" w:cs="Calibri"/>
                <w:b/>
              </w:rPr>
              <w:t>HASTER:</w:t>
            </w:r>
          </w:p>
        </w:tc>
        <w:tc>
          <w:tcPr>
            <w:tcW w:w="1304" w:type="dxa"/>
            <w:shd w:val="clear" w:color="auto" w:fill="FFFF00"/>
          </w:tcPr>
          <w:p w14:paraId="645A16B8" w14:textId="77777777" w:rsidR="00883030" w:rsidRDefault="00883030">
            <w:pPr>
              <w:rPr>
                <w:rFonts w:ascii="Calibri" w:eastAsia="Calibri" w:hAnsi="Calibri" w:cs="Calibri"/>
                <w:sz w:val="28"/>
                <w:szCs w:val="28"/>
              </w:rPr>
            </w:pPr>
          </w:p>
        </w:tc>
      </w:tr>
      <w:tr w:rsidR="00883030" w14:paraId="5C5B0BC4" w14:textId="77777777">
        <w:tc>
          <w:tcPr>
            <w:tcW w:w="1106" w:type="dxa"/>
          </w:tcPr>
          <w:p w14:paraId="31027FCC" w14:textId="77777777" w:rsidR="00883030" w:rsidRDefault="001E7BBE">
            <w:pPr>
              <w:rPr>
                <w:rFonts w:ascii="Calibri" w:eastAsia="Calibri" w:hAnsi="Calibri" w:cs="Calibri"/>
                <w:sz w:val="28"/>
                <w:szCs w:val="28"/>
              </w:rPr>
            </w:pPr>
            <w:r>
              <w:rPr>
                <w:rFonts w:ascii="Calibri" w:eastAsia="Calibri" w:hAnsi="Calibri" w:cs="Calibri"/>
                <w:sz w:val="28"/>
                <w:szCs w:val="28"/>
              </w:rPr>
              <w:t>3</w:t>
            </w:r>
          </w:p>
        </w:tc>
        <w:tc>
          <w:tcPr>
            <w:tcW w:w="8222" w:type="dxa"/>
          </w:tcPr>
          <w:p w14:paraId="47ED880E" w14:textId="77777777" w:rsidR="00883030" w:rsidRDefault="001E7BBE">
            <w:pPr>
              <w:rPr>
                <w:rFonts w:ascii="Calibri" w:eastAsia="Calibri" w:hAnsi="Calibri" w:cs="Calibri"/>
              </w:rPr>
            </w:pPr>
            <w:r>
              <w:rPr>
                <w:rFonts w:ascii="Calibri" w:eastAsia="Calibri" w:hAnsi="Calibri" w:cs="Calibri"/>
              </w:rPr>
              <w:t>Informere ansatte på skolen</w:t>
            </w:r>
          </w:p>
          <w:p w14:paraId="7E895DD8" w14:textId="77777777" w:rsidR="00883030" w:rsidRDefault="001E7BBE">
            <w:pPr>
              <w:rPr>
                <w:rFonts w:ascii="Calibri" w:eastAsia="Calibri" w:hAnsi="Calibri" w:cs="Calibri"/>
                <w:b/>
              </w:rPr>
            </w:pPr>
            <w:r>
              <w:rPr>
                <w:rFonts w:ascii="Calibri" w:eastAsia="Calibri" w:hAnsi="Calibri" w:cs="Calibri"/>
              </w:rPr>
              <w:t xml:space="preserve"> </w:t>
            </w:r>
          </w:p>
        </w:tc>
        <w:tc>
          <w:tcPr>
            <w:tcW w:w="1304" w:type="dxa"/>
          </w:tcPr>
          <w:p w14:paraId="76E222B9" w14:textId="77777777" w:rsidR="00883030" w:rsidRDefault="00883030">
            <w:pPr>
              <w:rPr>
                <w:rFonts w:ascii="Calibri" w:eastAsia="Calibri" w:hAnsi="Calibri" w:cs="Calibri"/>
                <w:sz w:val="28"/>
                <w:szCs w:val="28"/>
              </w:rPr>
            </w:pPr>
          </w:p>
        </w:tc>
      </w:tr>
      <w:tr w:rsidR="00883030" w14:paraId="20BC0605" w14:textId="77777777">
        <w:tc>
          <w:tcPr>
            <w:tcW w:w="1106" w:type="dxa"/>
          </w:tcPr>
          <w:p w14:paraId="2BDF4216" w14:textId="77777777" w:rsidR="00883030" w:rsidRDefault="001E7BBE">
            <w:pPr>
              <w:rPr>
                <w:rFonts w:ascii="Calibri" w:eastAsia="Calibri" w:hAnsi="Calibri" w:cs="Calibri"/>
                <w:sz w:val="28"/>
                <w:szCs w:val="28"/>
              </w:rPr>
            </w:pPr>
            <w:r>
              <w:rPr>
                <w:rFonts w:ascii="Calibri" w:eastAsia="Calibri" w:hAnsi="Calibri" w:cs="Calibri"/>
                <w:sz w:val="28"/>
                <w:szCs w:val="28"/>
              </w:rPr>
              <w:t>4</w:t>
            </w:r>
          </w:p>
        </w:tc>
        <w:tc>
          <w:tcPr>
            <w:tcW w:w="8222" w:type="dxa"/>
          </w:tcPr>
          <w:p w14:paraId="2EF6FE57" w14:textId="77777777" w:rsidR="00883030" w:rsidRDefault="001E7BBE">
            <w:pPr>
              <w:rPr>
                <w:rFonts w:ascii="Calibri" w:eastAsia="Calibri" w:hAnsi="Calibri" w:cs="Calibri"/>
              </w:rPr>
            </w:pPr>
            <w:r>
              <w:rPr>
                <w:rFonts w:ascii="Calibri" w:eastAsia="Calibri" w:hAnsi="Calibri" w:cs="Calibri"/>
              </w:rPr>
              <w:t>Informere elever så langt det er mulig</w:t>
            </w:r>
          </w:p>
          <w:p w14:paraId="548819DC" w14:textId="77777777" w:rsidR="00883030" w:rsidRDefault="001E7BBE">
            <w:pPr>
              <w:numPr>
                <w:ilvl w:val="0"/>
                <w:numId w:val="5"/>
              </w:numPr>
              <w:rPr>
                <w:rFonts w:ascii="Calibri" w:eastAsia="Calibri" w:hAnsi="Calibri" w:cs="Calibri"/>
              </w:rPr>
            </w:pPr>
            <w:r>
              <w:rPr>
                <w:rFonts w:ascii="Calibri" w:eastAsia="Calibri" w:hAnsi="Calibri" w:cs="Calibri"/>
              </w:rPr>
              <w:t>Samle elevene i klasserom for informasjon, tilby de som trenger noen å snakke med hjelp til det</w:t>
            </w:r>
          </w:p>
          <w:p w14:paraId="0454E6FD" w14:textId="77777777" w:rsidR="00883030" w:rsidRDefault="001E7BBE">
            <w:pPr>
              <w:numPr>
                <w:ilvl w:val="0"/>
                <w:numId w:val="5"/>
              </w:numPr>
              <w:rPr>
                <w:rFonts w:ascii="Calibri" w:eastAsia="Calibri" w:hAnsi="Calibri" w:cs="Calibri"/>
              </w:rPr>
            </w:pPr>
            <w:r>
              <w:rPr>
                <w:rFonts w:ascii="Calibri" w:eastAsia="Calibri" w:hAnsi="Calibri" w:cs="Calibri"/>
              </w:rPr>
              <w:t>Ta spesielt hånd om elever som har et nært forhold til forulykkede</w:t>
            </w:r>
          </w:p>
          <w:p w14:paraId="482E3820" w14:textId="77777777" w:rsidR="00883030" w:rsidRDefault="001E7BBE">
            <w:pPr>
              <w:numPr>
                <w:ilvl w:val="0"/>
                <w:numId w:val="5"/>
              </w:numPr>
              <w:rPr>
                <w:rFonts w:ascii="Calibri" w:eastAsia="Calibri" w:hAnsi="Calibri" w:cs="Calibri"/>
              </w:rPr>
            </w:pPr>
            <w:r>
              <w:rPr>
                <w:rFonts w:ascii="Calibri" w:eastAsia="Calibri" w:hAnsi="Calibri" w:cs="Calibri"/>
              </w:rPr>
              <w:t>Elever/ansatte i sjokktilstand må få hjelp</w:t>
            </w:r>
          </w:p>
        </w:tc>
        <w:tc>
          <w:tcPr>
            <w:tcW w:w="1304" w:type="dxa"/>
          </w:tcPr>
          <w:p w14:paraId="302BF0A7" w14:textId="77777777" w:rsidR="00883030" w:rsidRDefault="00883030">
            <w:pPr>
              <w:rPr>
                <w:rFonts w:ascii="Calibri" w:eastAsia="Calibri" w:hAnsi="Calibri" w:cs="Calibri"/>
                <w:sz w:val="28"/>
                <w:szCs w:val="28"/>
              </w:rPr>
            </w:pPr>
          </w:p>
        </w:tc>
      </w:tr>
      <w:tr w:rsidR="00883030" w14:paraId="65CC4F2B" w14:textId="77777777">
        <w:tc>
          <w:tcPr>
            <w:tcW w:w="1106" w:type="dxa"/>
            <w:shd w:val="clear" w:color="auto" w:fill="92D050"/>
          </w:tcPr>
          <w:p w14:paraId="683FAF00" w14:textId="77777777" w:rsidR="00883030" w:rsidRDefault="00883030">
            <w:pPr>
              <w:rPr>
                <w:rFonts w:ascii="Calibri" w:eastAsia="Calibri" w:hAnsi="Calibri" w:cs="Calibri"/>
                <w:sz w:val="28"/>
                <w:szCs w:val="28"/>
              </w:rPr>
            </w:pPr>
          </w:p>
        </w:tc>
        <w:tc>
          <w:tcPr>
            <w:tcW w:w="8222" w:type="dxa"/>
            <w:shd w:val="clear" w:color="auto" w:fill="92D050"/>
          </w:tcPr>
          <w:p w14:paraId="6E299440" w14:textId="77777777" w:rsidR="00883030" w:rsidRDefault="001E7BBE">
            <w:pPr>
              <w:rPr>
                <w:rFonts w:ascii="Calibri" w:eastAsia="Calibri" w:hAnsi="Calibri" w:cs="Calibri"/>
                <w:b/>
              </w:rPr>
            </w:pPr>
            <w:r>
              <w:rPr>
                <w:rFonts w:ascii="Calibri" w:eastAsia="Calibri" w:hAnsi="Calibri" w:cs="Calibri"/>
                <w:b/>
              </w:rPr>
              <w:t>KAN VENTE:</w:t>
            </w:r>
          </w:p>
        </w:tc>
        <w:tc>
          <w:tcPr>
            <w:tcW w:w="1304" w:type="dxa"/>
            <w:shd w:val="clear" w:color="auto" w:fill="92D050"/>
          </w:tcPr>
          <w:p w14:paraId="4C2941C0" w14:textId="77777777" w:rsidR="00883030" w:rsidRDefault="00883030">
            <w:pPr>
              <w:rPr>
                <w:rFonts w:ascii="Calibri" w:eastAsia="Calibri" w:hAnsi="Calibri" w:cs="Calibri"/>
                <w:sz w:val="28"/>
                <w:szCs w:val="28"/>
              </w:rPr>
            </w:pPr>
          </w:p>
        </w:tc>
      </w:tr>
      <w:tr w:rsidR="00883030" w14:paraId="5AA32A7C" w14:textId="77777777">
        <w:tc>
          <w:tcPr>
            <w:tcW w:w="1106" w:type="dxa"/>
            <w:shd w:val="clear" w:color="auto" w:fill="FFFFFF"/>
          </w:tcPr>
          <w:p w14:paraId="6A061E74" w14:textId="77777777" w:rsidR="00883030" w:rsidRDefault="001E7BBE">
            <w:pPr>
              <w:rPr>
                <w:rFonts w:ascii="Calibri" w:eastAsia="Calibri" w:hAnsi="Calibri" w:cs="Calibri"/>
                <w:sz w:val="28"/>
                <w:szCs w:val="28"/>
              </w:rPr>
            </w:pPr>
            <w:r>
              <w:rPr>
                <w:rFonts w:ascii="Calibri" w:eastAsia="Calibri" w:hAnsi="Calibri" w:cs="Calibri"/>
                <w:sz w:val="28"/>
                <w:szCs w:val="28"/>
              </w:rPr>
              <w:t>5</w:t>
            </w:r>
          </w:p>
        </w:tc>
        <w:tc>
          <w:tcPr>
            <w:tcW w:w="8222" w:type="dxa"/>
            <w:shd w:val="clear" w:color="auto" w:fill="FFFFFF"/>
          </w:tcPr>
          <w:p w14:paraId="07CB2F52" w14:textId="77777777" w:rsidR="00883030" w:rsidRDefault="001E7BBE">
            <w:pPr>
              <w:rPr>
                <w:rFonts w:ascii="Calibri" w:eastAsia="Calibri" w:hAnsi="Calibri" w:cs="Calibri"/>
              </w:rPr>
            </w:pPr>
            <w:r>
              <w:rPr>
                <w:rFonts w:ascii="Calibri" w:eastAsia="Calibri" w:hAnsi="Calibri" w:cs="Calibri"/>
              </w:rPr>
              <w:t>Skrive avviksrapport</w:t>
            </w:r>
          </w:p>
        </w:tc>
        <w:tc>
          <w:tcPr>
            <w:tcW w:w="1304" w:type="dxa"/>
            <w:shd w:val="clear" w:color="auto" w:fill="FFFFFF"/>
          </w:tcPr>
          <w:p w14:paraId="18E314D7" w14:textId="77777777" w:rsidR="00883030" w:rsidRDefault="00883030">
            <w:pPr>
              <w:rPr>
                <w:rFonts w:ascii="Calibri" w:eastAsia="Calibri" w:hAnsi="Calibri" w:cs="Calibri"/>
                <w:sz w:val="28"/>
                <w:szCs w:val="28"/>
              </w:rPr>
            </w:pPr>
          </w:p>
        </w:tc>
      </w:tr>
      <w:tr w:rsidR="00883030" w14:paraId="3A19E540" w14:textId="77777777">
        <w:tc>
          <w:tcPr>
            <w:tcW w:w="1106" w:type="dxa"/>
            <w:shd w:val="clear" w:color="auto" w:fill="FFFFFF"/>
          </w:tcPr>
          <w:p w14:paraId="40A1C198" w14:textId="77777777" w:rsidR="00883030" w:rsidRDefault="001E7BBE">
            <w:pPr>
              <w:rPr>
                <w:rFonts w:ascii="Calibri" w:eastAsia="Calibri" w:hAnsi="Calibri" w:cs="Calibri"/>
                <w:sz w:val="28"/>
                <w:szCs w:val="28"/>
              </w:rPr>
            </w:pPr>
            <w:r>
              <w:rPr>
                <w:rFonts w:ascii="Calibri" w:eastAsia="Calibri" w:hAnsi="Calibri" w:cs="Calibri"/>
                <w:sz w:val="28"/>
                <w:szCs w:val="28"/>
              </w:rPr>
              <w:t>6</w:t>
            </w:r>
          </w:p>
        </w:tc>
        <w:tc>
          <w:tcPr>
            <w:tcW w:w="8222" w:type="dxa"/>
            <w:shd w:val="clear" w:color="auto" w:fill="FFFFFF"/>
          </w:tcPr>
          <w:p w14:paraId="188CC94D" w14:textId="77777777" w:rsidR="00883030" w:rsidRDefault="001E7BBE">
            <w:pPr>
              <w:rPr>
                <w:rFonts w:ascii="Calibri" w:eastAsia="Calibri" w:hAnsi="Calibri" w:cs="Calibri"/>
              </w:rPr>
            </w:pPr>
            <w:r>
              <w:rPr>
                <w:rFonts w:ascii="Calibri" w:eastAsia="Calibri" w:hAnsi="Calibri" w:cs="Calibri"/>
              </w:rPr>
              <w:t>Forsikring</w:t>
            </w:r>
          </w:p>
        </w:tc>
        <w:tc>
          <w:tcPr>
            <w:tcW w:w="1304" w:type="dxa"/>
            <w:shd w:val="clear" w:color="auto" w:fill="FFFFFF"/>
          </w:tcPr>
          <w:p w14:paraId="6C1343B8" w14:textId="77777777" w:rsidR="00883030" w:rsidRDefault="00883030">
            <w:pPr>
              <w:rPr>
                <w:rFonts w:ascii="Calibri" w:eastAsia="Calibri" w:hAnsi="Calibri" w:cs="Calibri"/>
                <w:sz w:val="28"/>
                <w:szCs w:val="28"/>
              </w:rPr>
            </w:pPr>
          </w:p>
        </w:tc>
      </w:tr>
      <w:tr w:rsidR="00883030" w14:paraId="46739977" w14:textId="77777777">
        <w:tc>
          <w:tcPr>
            <w:tcW w:w="1106" w:type="dxa"/>
            <w:shd w:val="clear" w:color="auto" w:fill="FFFFFF"/>
          </w:tcPr>
          <w:p w14:paraId="0E7CA863" w14:textId="77777777" w:rsidR="00883030" w:rsidRDefault="00883030">
            <w:pPr>
              <w:rPr>
                <w:sz w:val="28"/>
                <w:szCs w:val="28"/>
              </w:rPr>
            </w:pPr>
          </w:p>
        </w:tc>
        <w:tc>
          <w:tcPr>
            <w:tcW w:w="8222" w:type="dxa"/>
            <w:shd w:val="clear" w:color="auto" w:fill="FFFFFF"/>
          </w:tcPr>
          <w:p w14:paraId="5F54932A" w14:textId="77777777" w:rsidR="00883030" w:rsidRDefault="001E7BBE">
            <w:pPr>
              <w:rPr>
                <w:rFonts w:ascii="Calibri" w:eastAsia="Calibri" w:hAnsi="Calibri" w:cs="Calibri"/>
              </w:rPr>
            </w:pPr>
            <w:r>
              <w:rPr>
                <w:rFonts w:ascii="Calibri" w:eastAsia="Calibri" w:hAnsi="Calibri" w:cs="Calibri"/>
                <w:b/>
              </w:rPr>
              <w:t>Rektor Lene Bredesen</w:t>
            </w:r>
            <w:r>
              <w:rPr>
                <w:rFonts w:ascii="Calibri" w:eastAsia="Calibri" w:hAnsi="Calibri" w:cs="Calibri"/>
              </w:rPr>
              <w:t xml:space="preserve">: 472 34 832             </w:t>
            </w:r>
          </w:p>
          <w:p w14:paraId="4A9E8ABF" w14:textId="77777777" w:rsidR="00883030" w:rsidRDefault="001E7BBE">
            <w:pPr>
              <w:rPr>
                <w:rFonts w:ascii="Calibri" w:eastAsia="Calibri" w:hAnsi="Calibri" w:cs="Calibri"/>
              </w:rPr>
            </w:pPr>
            <w:r>
              <w:rPr>
                <w:rFonts w:ascii="Calibri" w:eastAsia="Calibri" w:hAnsi="Calibri" w:cs="Calibri"/>
                <w:b/>
              </w:rPr>
              <w:t xml:space="preserve">Avd.leder June M. Halleraker: </w:t>
            </w:r>
            <w:r>
              <w:rPr>
                <w:rFonts w:ascii="Calibri" w:eastAsia="Calibri" w:hAnsi="Calibri" w:cs="Calibri"/>
              </w:rPr>
              <w:t xml:space="preserve">900 95 947  </w:t>
            </w:r>
          </w:p>
          <w:p w14:paraId="3F3DAF15" w14:textId="77777777" w:rsidR="00883030" w:rsidRDefault="001E7BBE">
            <w:pPr>
              <w:rPr>
                <w:rFonts w:ascii="Calibri" w:eastAsia="Calibri" w:hAnsi="Calibri" w:cs="Calibri"/>
              </w:rPr>
            </w:pPr>
            <w:r>
              <w:rPr>
                <w:rFonts w:ascii="Calibri" w:eastAsia="Calibri" w:hAnsi="Calibri" w:cs="Calibri"/>
                <w:b/>
              </w:rPr>
              <w:t xml:space="preserve">Avd.leder Therese Hauge: </w:t>
            </w:r>
            <w:r>
              <w:rPr>
                <w:rFonts w:ascii="Calibri" w:eastAsia="Calibri" w:hAnsi="Calibri" w:cs="Calibri"/>
              </w:rPr>
              <w:t>971 37 156</w:t>
            </w:r>
            <w:r>
              <w:rPr>
                <w:rFonts w:ascii="Calibri" w:eastAsia="Calibri" w:hAnsi="Calibri" w:cs="Calibri"/>
                <w:b/>
              </w:rPr>
              <w:t xml:space="preserve">   </w:t>
            </w:r>
          </w:p>
          <w:p w14:paraId="3C728F79" w14:textId="63002A0E" w:rsidR="00883030" w:rsidRDefault="00E4478C">
            <w:r>
              <w:rPr>
                <w:rFonts w:ascii="Calibri" w:eastAsia="Calibri" w:hAnsi="Calibri" w:cs="Calibri"/>
                <w:b/>
              </w:rPr>
              <w:t>Skolekonsulent Sølvi</w:t>
            </w:r>
            <w:r w:rsidR="001E7BBE">
              <w:rPr>
                <w:rFonts w:ascii="Calibri" w:eastAsia="Calibri" w:hAnsi="Calibri" w:cs="Calibri"/>
                <w:b/>
              </w:rPr>
              <w:t xml:space="preserve"> Thomassen:</w:t>
            </w:r>
            <w:r w:rsidR="001E7BBE">
              <w:rPr>
                <w:rFonts w:ascii="Calibri" w:eastAsia="Calibri" w:hAnsi="Calibri" w:cs="Calibri"/>
              </w:rPr>
              <w:t xml:space="preserve"> 45443635</w:t>
            </w:r>
          </w:p>
        </w:tc>
        <w:tc>
          <w:tcPr>
            <w:tcW w:w="1304" w:type="dxa"/>
            <w:shd w:val="clear" w:color="auto" w:fill="FFFFFF"/>
          </w:tcPr>
          <w:p w14:paraId="11F6DC71" w14:textId="77777777" w:rsidR="00883030" w:rsidRDefault="00883030">
            <w:pPr>
              <w:rPr>
                <w:sz w:val="28"/>
                <w:szCs w:val="28"/>
              </w:rPr>
            </w:pPr>
          </w:p>
        </w:tc>
      </w:tr>
    </w:tbl>
    <w:p w14:paraId="5BD34FD5" w14:textId="77777777" w:rsidR="00883030" w:rsidRDefault="00883030">
      <w:pPr>
        <w:spacing w:after="0" w:line="276" w:lineRule="auto"/>
        <w:rPr>
          <w:sz w:val="28"/>
          <w:szCs w:val="28"/>
        </w:rPr>
      </w:pPr>
    </w:p>
    <w:tbl>
      <w:tblPr>
        <w:tblStyle w:val="ad"/>
        <w:tblW w:w="6667" w:type="dxa"/>
        <w:tblInd w:w="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6"/>
        <w:gridCol w:w="2235"/>
        <w:gridCol w:w="2206"/>
      </w:tblGrid>
      <w:tr w:rsidR="00883030" w14:paraId="64163453" w14:textId="77777777">
        <w:tc>
          <w:tcPr>
            <w:tcW w:w="2226" w:type="dxa"/>
          </w:tcPr>
          <w:p w14:paraId="54AA83E8" w14:textId="77777777" w:rsidR="00883030" w:rsidRDefault="001E7BBE">
            <w:pPr>
              <w:rPr>
                <w:color w:val="FF0000"/>
              </w:rPr>
            </w:pPr>
            <w:r>
              <w:rPr>
                <w:noProof/>
              </w:rPr>
              <w:drawing>
                <wp:anchor distT="0" distB="0" distL="0" distR="0" simplePos="0" relativeHeight="251664384" behindDoc="0" locked="0" layoutInCell="1" hidden="0" allowOverlap="1" wp14:anchorId="37C46F65" wp14:editId="05F254C7">
                  <wp:simplePos x="0" y="0"/>
                  <wp:positionH relativeFrom="column">
                    <wp:posOffset>19050</wp:posOffset>
                  </wp:positionH>
                  <wp:positionV relativeFrom="paragraph">
                    <wp:posOffset>19050</wp:posOffset>
                  </wp:positionV>
                  <wp:extent cx="1286194" cy="640004"/>
                  <wp:effectExtent l="0" t="0" r="0" b="0"/>
                  <wp:wrapTopAndBottom distT="0" distB="0"/>
                  <wp:docPr id="495" name="image8.png" descr="110"/>
                  <wp:cNvGraphicFramePr/>
                  <a:graphic xmlns:a="http://schemas.openxmlformats.org/drawingml/2006/main">
                    <a:graphicData uri="http://schemas.openxmlformats.org/drawingml/2006/picture">
                      <pic:pic xmlns:pic="http://schemas.openxmlformats.org/drawingml/2006/picture">
                        <pic:nvPicPr>
                          <pic:cNvPr id="0" name="image8.png" descr="110"/>
                          <pic:cNvPicPr preferRelativeResize="0"/>
                        </pic:nvPicPr>
                        <pic:blipFill>
                          <a:blip r:embed="rId12"/>
                          <a:srcRect/>
                          <a:stretch>
                            <a:fillRect/>
                          </a:stretch>
                        </pic:blipFill>
                        <pic:spPr>
                          <a:xfrm>
                            <a:off x="0" y="0"/>
                            <a:ext cx="1286194" cy="640004"/>
                          </a:xfrm>
                          <a:prstGeom prst="rect">
                            <a:avLst/>
                          </a:prstGeom>
                          <a:ln/>
                        </pic:spPr>
                      </pic:pic>
                    </a:graphicData>
                  </a:graphic>
                </wp:anchor>
              </w:drawing>
            </w:r>
          </w:p>
        </w:tc>
        <w:tc>
          <w:tcPr>
            <w:tcW w:w="2235" w:type="dxa"/>
          </w:tcPr>
          <w:p w14:paraId="2C9339D8" w14:textId="77777777" w:rsidR="00883030" w:rsidRDefault="001E7BBE">
            <w:pPr>
              <w:rPr>
                <w:color w:val="FF0000"/>
              </w:rPr>
            </w:pPr>
            <w:r>
              <w:rPr>
                <w:rFonts w:ascii="Trebuchet MS" w:eastAsia="Trebuchet MS" w:hAnsi="Trebuchet MS" w:cs="Trebuchet MS"/>
                <w:noProof/>
                <w:color w:val="FF0000"/>
              </w:rPr>
              <w:drawing>
                <wp:inline distT="0" distB="0" distL="0" distR="0" wp14:anchorId="3CAB1D07" wp14:editId="0B855B01">
                  <wp:extent cx="1291648" cy="642719"/>
                  <wp:effectExtent l="0" t="0" r="0" b="0"/>
                  <wp:docPr id="490" name="image10.png" descr="112"/>
                  <wp:cNvGraphicFramePr/>
                  <a:graphic xmlns:a="http://schemas.openxmlformats.org/drawingml/2006/main">
                    <a:graphicData uri="http://schemas.openxmlformats.org/drawingml/2006/picture">
                      <pic:pic xmlns:pic="http://schemas.openxmlformats.org/drawingml/2006/picture">
                        <pic:nvPicPr>
                          <pic:cNvPr id="0" name="image10.png" descr="112"/>
                          <pic:cNvPicPr preferRelativeResize="0"/>
                        </pic:nvPicPr>
                        <pic:blipFill>
                          <a:blip r:embed="rId13"/>
                          <a:srcRect/>
                          <a:stretch>
                            <a:fillRect/>
                          </a:stretch>
                        </pic:blipFill>
                        <pic:spPr>
                          <a:xfrm>
                            <a:off x="0" y="0"/>
                            <a:ext cx="1291648" cy="642719"/>
                          </a:xfrm>
                          <a:prstGeom prst="rect">
                            <a:avLst/>
                          </a:prstGeom>
                          <a:ln/>
                        </pic:spPr>
                      </pic:pic>
                    </a:graphicData>
                  </a:graphic>
                </wp:inline>
              </w:drawing>
            </w:r>
          </w:p>
        </w:tc>
        <w:tc>
          <w:tcPr>
            <w:tcW w:w="2206" w:type="dxa"/>
          </w:tcPr>
          <w:p w14:paraId="271ECFCA" w14:textId="77777777" w:rsidR="00883030" w:rsidRDefault="001E7BBE">
            <w:pPr>
              <w:rPr>
                <w:color w:val="FF0000"/>
              </w:rPr>
            </w:pPr>
            <w:r>
              <w:rPr>
                <w:rFonts w:ascii="Trebuchet MS" w:eastAsia="Trebuchet MS" w:hAnsi="Trebuchet MS" w:cs="Trebuchet MS"/>
                <w:noProof/>
                <w:color w:val="FF0000"/>
              </w:rPr>
              <w:drawing>
                <wp:inline distT="0" distB="0" distL="0" distR="0" wp14:anchorId="1600F774" wp14:editId="3E21D88F">
                  <wp:extent cx="1267647" cy="630775"/>
                  <wp:effectExtent l="0" t="0" r="0" b="0"/>
                  <wp:docPr id="489" name="image5.png" descr="113"/>
                  <wp:cNvGraphicFramePr/>
                  <a:graphic xmlns:a="http://schemas.openxmlformats.org/drawingml/2006/main">
                    <a:graphicData uri="http://schemas.openxmlformats.org/drawingml/2006/picture">
                      <pic:pic xmlns:pic="http://schemas.openxmlformats.org/drawingml/2006/picture">
                        <pic:nvPicPr>
                          <pic:cNvPr id="0" name="image5.png" descr="113"/>
                          <pic:cNvPicPr preferRelativeResize="0"/>
                        </pic:nvPicPr>
                        <pic:blipFill>
                          <a:blip r:embed="rId14"/>
                          <a:srcRect/>
                          <a:stretch>
                            <a:fillRect/>
                          </a:stretch>
                        </pic:blipFill>
                        <pic:spPr>
                          <a:xfrm>
                            <a:off x="0" y="0"/>
                            <a:ext cx="1267647" cy="630775"/>
                          </a:xfrm>
                          <a:prstGeom prst="rect">
                            <a:avLst/>
                          </a:prstGeom>
                          <a:ln/>
                        </pic:spPr>
                      </pic:pic>
                    </a:graphicData>
                  </a:graphic>
                </wp:inline>
              </w:drawing>
            </w:r>
          </w:p>
        </w:tc>
      </w:tr>
    </w:tbl>
    <w:p w14:paraId="42E239FB" w14:textId="77777777" w:rsidR="00883030" w:rsidRDefault="001E7BBE">
      <w:pPr>
        <w:rPr>
          <w:rFonts w:ascii="Teko" w:eastAsia="Teko" w:hAnsi="Teko" w:cs="Teko"/>
          <w:sz w:val="32"/>
          <w:szCs w:val="32"/>
        </w:rPr>
      </w:pPr>
      <w:r>
        <w:rPr>
          <w:rFonts w:ascii="Teko" w:eastAsia="Teko" w:hAnsi="Teko" w:cs="Teko"/>
          <w:sz w:val="32"/>
          <w:szCs w:val="32"/>
        </w:rPr>
        <w:lastRenderedPageBreak/>
        <w:t>Vedlegg 6.</w:t>
      </w:r>
    </w:p>
    <w:p w14:paraId="7BD72640" w14:textId="77777777" w:rsidR="00883030" w:rsidRDefault="001E7BBE">
      <w:pPr>
        <w:rPr>
          <w:sz w:val="32"/>
          <w:szCs w:val="32"/>
        </w:rPr>
      </w:pPr>
      <w:bookmarkStart w:id="6" w:name="_heading=h.30j0zll" w:colFirst="0" w:colLast="0"/>
      <w:bookmarkEnd w:id="6"/>
      <w:r>
        <w:rPr>
          <w:noProof/>
        </w:rPr>
        <w:drawing>
          <wp:inline distT="0" distB="0" distL="0" distR="0" wp14:anchorId="337DC15D" wp14:editId="7A6FD756">
            <wp:extent cx="5709957" cy="7591647"/>
            <wp:effectExtent l="0" t="0" r="0" b="0"/>
            <wp:docPr id="492" name="image9.png" descr="Et bilde som inneholder bord&#10;&#10;Automatisk generert beskrivelse"/>
            <wp:cNvGraphicFramePr/>
            <a:graphic xmlns:a="http://schemas.openxmlformats.org/drawingml/2006/main">
              <a:graphicData uri="http://schemas.openxmlformats.org/drawingml/2006/picture">
                <pic:pic xmlns:pic="http://schemas.openxmlformats.org/drawingml/2006/picture">
                  <pic:nvPicPr>
                    <pic:cNvPr id="0" name="image9.png" descr="Et bilde som inneholder bord&#10;&#10;Automatisk generert beskrivelse"/>
                    <pic:cNvPicPr preferRelativeResize="0"/>
                  </pic:nvPicPr>
                  <pic:blipFill>
                    <a:blip r:embed="rId15"/>
                    <a:srcRect/>
                    <a:stretch>
                      <a:fillRect/>
                    </a:stretch>
                  </pic:blipFill>
                  <pic:spPr>
                    <a:xfrm>
                      <a:off x="0" y="0"/>
                      <a:ext cx="5709957" cy="7591647"/>
                    </a:xfrm>
                    <a:prstGeom prst="rect">
                      <a:avLst/>
                    </a:prstGeom>
                    <a:ln/>
                  </pic:spPr>
                </pic:pic>
              </a:graphicData>
            </a:graphic>
          </wp:inline>
        </w:drawing>
      </w:r>
    </w:p>
    <w:p w14:paraId="07E35DD0" w14:textId="77777777" w:rsidR="00883030" w:rsidRDefault="00883030">
      <w:pPr>
        <w:rPr>
          <w:sz w:val="32"/>
          <w:szCs w:val="32"/>
        </w:rPr>
      </w:pPr>
    </w:p>
    <w:p w14:paraId="3892B214" w14:textId="77777777" w:rsidR="00883030" w:rsidRDefault="001E7BBE">
      <w:pPr>
        <w:rPr>
          <w:rFonts w:ascii="Teko" w:eastAsia="Teko" w:hAnsi="Teko" w:cs="Teko"/>
          <w:sz w:val="32"/>
          <w:szCs w:val="32"/>
        </w:rPr>
      </w:pPr>
      <w:r>
        <w:rPr>
          <w:rFonts w:ascii="Teko" w:eastAsia="Teko" w:hAnsi="Teko" w:cs="Teko"/>
          <w:sz w:val="32"/>
          <w:szCs w:val="32"/>
        </w:rPr>
        <w:lastRenderedPageBreak/>
        <w:t>Vedlegg 7.</w:t>
      </w:r>
    </w:p>
    <w:p w14:paraId="6EC687F9" w14:textId="77777777" w:rsidR="00883030" w:rsidRDefault="001E7BBE">
      <w:pPr>
        <w:rPr>
          <w:b/>
          <w:color w:val="FF0000"/>
          <w:sz w:val="48"/>
          <w:szCs w:val="48"/>
        </w:rPr>
      </w:pPr>
      <w:r>
        <w:rPr>
          <w:b/>
          <w:color w:val="FF0000"/>
          <w:sz w:val="48"/>
          <w:szCs w:val="48"/>
        </w:rPr>
        <w:t xml:space="preserve">Tiltakskort 2 </w:t>
      </w:r>
      <w:r>
        <w:rPr>
          <w:b/>
          <w:color w:val="FF0000"/>
          <w:sz w:val="48"/>
          <w:szCs w:val="48"/>
        </w:rPr>
        <w:tab/>
      </w:r>
      <w:r>
        <w:rPr>
          <w:b/>
          <w:sz w:val="48"/>
          <w:szCs w:val="48"/>
        </w:rPr>
        <w:t>Barn forsvinner på tur</w:t>
      </w:r>
    </w:p>
    <w:tbl>
      <w:tblPr>
        <w:tblStyle w:val="ae"/>
        <w:tblW w:w="10745" w:type="dxa"/>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6520"/>
      </w:tblGrid>
      <w:tr w:rsidR="00883030" w14:paraId="401F202E" w14:textId="77777777">
        <w:tc>
          <w:tcPr>
            <w:tcW w:w="4225" w:type="dxa"/>
          </w:tcPr>
          <w:p w14:paraId="515B4C13" w14:textId="77777777" w:rsidR="00883030" w:rsidRDefault="001E7BBE">
            <w:pPr>
              <w:rPr>
                <w:rFonts w:ascii="Calibri" w:eastAsia="Calibri" w:hAnsi="Calibri" w:cs="Calibri"/>
                <w:b/>
                <w:sz w:val="24"/>
                <w:szCs w:val="24"/>
              </w:rPr>
            </w:pPr>
            <w:r>
              <w:rPr>
                <w:rFonts w:ascii="Calibri" w:eastAsia="Calibri" w:hAnsi="Calibri" w:cs="Calibri"/>
                <w:b/>
                <w:sz w:val="24"/>
                <w:szCs w:val="24"/>
              </w:rPr>
              <w:t>Stavanger kommune:</w:t>
            </w:r>
          </w:p>
        </w:tc>
        <w:tc>
          <w:tcPr>
            <w:tcW w:w="6520" w:type="dxa"/>
          </w:tcPr>
          <w:p w14:paraId="36824F0B" w14:textId="77777777" w:rsidR="00883030" w:rsidRDefault="001E7BBE">
            <w:pPr>
              <w:rPr>
                <w:rFonts w:ascii="Calibri" w:eastAsia="Calibri" w:hAnsi="Calibri" w:cs="Calibri"/>
                <w:sz w:val="24"/>
                <w:szCs w:val="24"/>
              </w:rPr>
            </w:pPr>
            <w:r>
              <w:rPr>
                <w:rFonts w:ascii="Calibri" w:eastAsia="Calibri" w:hAnsi="Calibri" w:cs="Calibri"/>
                <w:sz w:val="24"/>
                <w:szCs w:val="24"/>
              </w:rPr>
              <w:t>Kvernevik skole</w:t>
            </w:r>
          </w:p>
        </w:tc>
      </w:tr>
      <w:tr w:rsidR="00883030" w14:paraId="2FA8674B" w14:textId="77777777">
        <w:tc>
          <w:tcPr>
            <w:tcW w:w="4225" w:type="dxa"/>
          </w:tcPr>
          <w:p w14:paraId="05224D9F" w14:textId="77777777" w:rsidR="00883030" w:rsidRDefault="001E7BBE">
            <w:pPr>
              <w:rPr>
                <w:rFonts w:ascii="Calibri" w:eastAsia="Calibri" w:hAnsi="Calibri" w:cs="Calibri"/>
                <w:b/>
                <w:sz w:val="24"/>
                <w:szCs w:val="24"/>
              </w:rPr>
            </w:pPr>
            <w:r>
              <w:rPr>
                <w:rFonts w:ascii="Calibri" w:eastAsia="Calibri" w:hAnsi="Calibri" w:cs="Calibri"/>
                <w:b/>
                <w:sz w:val="24"/>
                <w:szCs w:val="24"/>
              </w:rPr>
              <w:t>Beskrivelse av uønsket hendelse</w:t>
            </w:r>
          </w:p>
        </w:tc>
        <w:tc>
          <w:tcPr>
            <w:tcW w:w="6520" w:type="dxa"/>
          </w:tcPr>
          <w:p w14:paraId="10087620" w14:textId="77777777" w:rsidR="00883030" w:rsidRDefault="001E7BBE">
            <w:pPr>
              <w:rPr>
                <w:rFonts w:ascii="Calibri" w:eastAsia="Calibri" w:hAnsi="Calibri" w:cs="Calibri"/>
                <w:sz w:val="22"/>
                <w:szCs w:val="22"/>
              </w:rPr>
            </w:pPr>
            <w:r>
              <w:rPr>
                <w:rFonts w:ascii="Calibri" w:eastAsia="Calibri" w:hAnsi="Calibri" w:cs="Calibri"/>
                <w:sz w:val="22"/>
                <w:szCs w:val="22"/>
              </w:rPr>
              <w:t>Barn forsvinner på tur med skolen</w:t>
            </w:r>
          </w:p>
        </w:tc>
      </w:tr>
      <w:tr w:rsidR="00883030" w14:paraId="022BF8B0" w14:textId="77777777">
        <w:tc>
          <w:tcPr>
            <w:tcW w:w="4225" w:type="dxa"/>
          </w:tcPr>
          <w:p w14:paraId="6A8F6E87" w14:textId="77777777" w:rsidR="00883030" w:rsidRDefault="001E7BBE">
            <w:pPr>
              <w:rPr>
                <w:rFonts w:ascii="Calibri" w:eastAsia="Calibri" w:hAnsi="Calibri" w:cs="Calibri"/>
                <w:b/>
                <w:sz w:val="24"/>
                <w:szCs w:val="24"/>
              </w:rPr>
            </w:pPr>
            <w:r>
              <w:rPr>
                <w:rFonts w:ascii="Calibri" w:eastAsia="Calibri" w:hAnsi="Calibri" w:cs="Calibri"/>
                <w:b/>
                <w:sz w:val="24"/>
                <w:szCs w:val="24"/>
              </w:rPr>
              <w:t>Konsekvenser ved at hendelsen skjer</w:t>
            </w:r>
          </w:p>
        </w:tc>
        <w:tc>
          <w:tcPr>
            <w:tcW w:w="6520" w:type="dxa"/>
          </w:tcPr>
          <w:p w14:paraId="1B90196C" w14:textId="77777777" w:rsidR="00883030" w:rsidRDefault="001E7BBE">
            <w:pPr>
              <w:rPr>
                <w:rFonts w:ascii="Calibri" w:eastAsia="Calibri" w:hAnsi="Calibri" w:cs="Calibri"/>
                <w:sz w:val="22"/>
                <w:szCs w:val="22"/>
              </w:rPr>
            </w:pPr>
            <w:r>
              <w:rPr>
                <w:rFonts w:ascii="Calibri" w:eastAsia="Calibri" w:hAnsi="Calibri" w:cs="Calibri"/>
                <w:sz w:val="22"/>
                <w:szCs w:val="22"/>
              </w:rPr>
              <w:t>Barnet kan bli skadet, dødsfall, traumatisk opplevelse for barnet</w:t>
            </w:r>
          </w:p>
        </w:tc>
      </w:tr>
      <w:tr w:rsidR="00883030" w14:paraId="18716BDF" w14:textId="77777777">
        <w:tc>
          <w:tcPr>
            <w:tcW w:w="4225" w:type="dxa"/>
          </w:tcPr>
          <w:p w14:paraId="6BF0311B" w14:textId="77777777" w:rsidR="00883030" w:rsidRDefault="001E7BBE">
            <w:pPr>
              <w:rPr>
                <w:rFonts w:ascii="Calibri" w:eastAsia="Calibri" w:hAnsi="Calibri" w:cs="Calibri"/>
                <w:b/>
                <w:sz w:val="24"/>
                <w:szCs w:val="24"/>
              </w:rPr>
            </w:pPr>
            <w:r>
              <w:rPr>
                <w:rFonts w:ascii="Calibri" w:eastAsia="Calibri" w:hAnsi="Calibri" w:cs="Calibri"/>
                <w:b/>
                <w:sz w:val="24"/>
                <w:szCs w:val="24"/>
              </w:rPr>
              <w:t>Hvilke forberedelser er gjort på skolen?</w:t>
            </w:r>
          </w:p>
        </w:tc>
        <w:tc>
          <w:tcPr>
            <w:tcW w:w="6520" w:type="dxa"/>
          </w:tcPr>
          <w:p w14:paraId="7898C95A" w14:textId="77777777" w:rsidR="00883030" w:rsidRDefault="001E7BBE">
            <w:pPr>
              <w:rPr>
                <w:rFonts w:ascii="Calibri" w:eastAsia="Calibri" w:hAnsi="Calibri" w:cs="Calibri"/>
                <w:sz w:val="22"/>
                <w:szCs w:val="22"/>
              </w:rPr>
            </w:pPr>
            <w:r>
              <w:rPr>
                <w:rFonts w:ascii="Calibri" w:eastAsia="Calibri" w:hAnsi="Calibri" w:cs="Calibri"/>
                <w:sz w:val="22"/>
                <w:szCs w:val="22"/>
              </w:rPr>
              <w:t>Kjent personale med på turer, alltid nok voksne med på tur, lister over barna, ROS analyse for turen.</w:t>
            </w:r>
          </w:p>
        </w:tc>
      </w:tr>
      <w:tr w:rsidR="00883030" w14:paraId="7B14C35E" w14:textId="77777777">
        <w:tc>
          <w:tcPr>
            <w:tcW w:w="4225" w:type="dxa"/>
          </w:tcPr>
          <w:p w14:paraId="52440C53" w14:textId="77777777" w:rsidR="00883030" w:rsidRDefault="001E7BBE">
            <w:pPr>
              <w:rPr>
                <w:rFonts w:ascii="Calibri" w:eastAsia="Calibri" w:hAnsi="Calibri" w:cs="Calibri"/>
                <w:b/>
                <w:sz w:val="24"/>
                <w:szCs w:val="24"/>
              </w:rPr>
            </w:pPr>
            <w:r>
              <w:rPr>
                <w:rFonts w:ascii="Calibri" w:eastAsia="Calibri" w:hAnsi="Calibri" w:cs="Calibri"/>
                <w:b/>
                <w:sz w:val="24"/>
                <w:szCs w:val="24"/>
              </w:rPr>
              <w:t>Ansvarsfordeling</w:t>
            </w:r>
          </w:p>
        </w:tc>
        <w:tc>
          <w:tcPr>
            <w:tcW w:w="6520" w:type="dxa"/>
          </w:tcPr>
          <w:p w14:paraId="17999C7A" w14:textId="77777777" w:rsidR="00883030" w:rsidRDefault="001E7BBE">
            <w:pPr>
              <w:rPr>
                <w:rFonts w:ascii="Calibri" w:eastAsia="Calibri" w:hAnsi="Calibri" w:cs="Calibri"/>
                <w:sz w:val="22"/>
                <w:szCs w:val="22"/>
              </w:rPr>
            </w:pPr>
            <w:r>
              <w:rPr>
                <w:rFonts w:ascii="Calibri" w:eastAsia="Calibri" w:hAnsi="Calibri" w:cs="Calibri"/>
                <w:sz w:val="22"/>
                <w:szCs w:val="22"/>
              </w:rPr>
              <w:t>En voksen er ansvarlig for «sin» elevgruppe</w:t>
            </w:r>
          </w:p>
        </w:tc>
      </w:tr>
      <w:tr w:rsidR="00883030" w14:paraId="4EF6CBF7" w14:textId="77777777">
        <w:tc>
          <w:tcPr>
            <w:tcW w:w="4225" w:type="dxa"/>
          </w:tcPr>
          <w:p w14:paraId="6697DF30" w14:textId="77777777" w:rsidR="00883030" w:rsidRDefault="001E7BBE">
            <w:pPr>
              <w:rPr>
                <w:rFonts w:ascii="Calibri" w:eastAsia="Calibri" w:hAnsi="Calibri" w:cs="Calibri"/>
                <w:b/>
                <w:sz w:val="24"/>
                <w:szCs w:val="24"/>
              </w:rPr>
            </w:pPr>
            <w:r>
              <w:rPr>
                <w:rFonts w:ascii="Calibri" w:eastAsia="Calibri" w:hAnsi="Calibri" w:cs="Calibri"/>
                <w:b/>
                <w:sz w:val="24"/>
                <w:szCs w:val="24"/>
              </w:rPr>
              <w:t>Støtte/ressurser</w:t>
            </w:r>
          </w:p>
        </w:tc>
        <w:tc>
          <w:tcPr>
            <w:tcW w:w="6520" w:type="dxa"/>
          </w:tcPr>
          <w:p w14:paraId="6B5A1FF5" w14:textId="77777777" w:rsidR="00883030" w:rsidRDefault="001E7BBE">
            <w:pPr>
              <w:rPr>
                <w:rFonts w:ascii="Calibri" w:eastAsia="Calibri" w:hAnsi="Calibri" w:cs="Calibri"/>
                <w:sz w:val="22"/>
                <w:szCs w:val="22"/>
              </w:rPr>
            </w:pPr>
            <w:r>
              <w:rPr>
                <w:rFonts w:ascii="Calibri" w:eastAsia="Calibri" w:hAnsi="Calibri" w:cs="Calibri"/>
                <w:sz w:val="22"/>
                <w:szCs w:val="22"/>
              </w:rPr>
              <w:t>Politi, ambulanse, brann</w:t>
            </w:r>
          </w:p>
          <w:p w14:paraId="7B88ECF1" w14:textId="77777777" w:rsidR="00883030" w:rsidRDefault="001E7BBE">
            <w:pPr>
              <w:rPr>
                <w:rFonts w:ascii="Calibri" w:eastAsia="Calibri" w:hAnsi="Calibri" w:cs="Calibri"/>
                <w:sz w:val="22"/>
                <w:szCs w:val="22"/>
              </w:rPr>
            </w:pPr>
            <w:r>
              <w:rPr>
                <w:rFonts w:ascii="Calibri" w:eastAsia="Calibri" w:hAnsi="Calibri" w:cs="Calibri"/>
                <w:sz w:val="22"/>
                <w:szCs w:val="22"/>
              </w:rPr>
              <w:t>OL stab, HMS/bedriftshelsetjeneste, beredskapsavdelingen</w:t>
            </w:r>
          </w:p>
        </w:tc>
      </w:tr>
      <w:tr w:rsidR="00883030" w14:paraId="509E091A" w14:textId="77777777">
        <w:tc>
          <w:tcPr>
            <w:tcW w:w="4225" w:type="dxa"/>
          </w:tcPr>
          <w:p w14:paraId="6CFBAAA7" w14:textId="77777777" w:rsidR="00883030" w:rsidRDefault="001E7BBE">
            <w:pPr>
              <w:rPr>
                <w:rFonts w:ascii="Calibri" w:eastAsia="Calibri" w:hAnsi="Calibri" w:cs="Calibri"/>
                <w:b/>
                <w:sz w:val="24"/>
                <w:szCs w:val="24"/>
              </w:rPr>
            </w:pPr>
            <w:r>
              <w:rPr>
                <w:rFonts w:ascii="Calibri" w:eastAsia="Calibri" w:hAnsi="Calibri" w:cs="Calibri"/>
                <w:b/>
                <w:sz w:val="24"/>
                <w:szCs w:val="24"/>
              </w:rPr>
              <w:t>Mål</w:t>
            </w:r>
          </w:p>
        </w:tc>
        <w:tc>
          <w:tcPr>
            <w:tcW w:w="6520" w:type="dxa"/>
          </w:tcPr>
          <w:p w14:paraId="0DCEC667" w14:textId="77777777" w:rsidR="00883030" w:rsidRDefault="001E7BBE">
            <w:pPr>
              <w:rPr>
                <w:rFonts w:ascii="Calibri" w:eastAsia="Calibri" w:hAnsi="Calibri" w:cs="Calibri"/>
                <w:sz w:val="22"/>
                <w:szCs w:val="22"/>
              </w:rPr>
            </w:pPr>
            <w:r>
              <w:rPr>
                <w:rFonts w:ascii="Calibri" w:eastAsia="Calibri" w:hAnsi="Calibri" w:cs="Calibri"/>
                <w:sz w:val="22"/>
                <w:szCs w:val="22"/>
              </w:rPr>
              <w:t>Barnet skal finnes raskest mulig for å unngå/begrense skadeomfanget i størst mulig grad</w:t>
            </w:r>
          </w:p>
        </w:tc>
      </w:tr>
    </w:tbl>
    <w:p w14:paraId="59D00050" w14:textId="77777777" w:rsidR="00883030" w:rsidRDefault="00883030">
      <w:pPr>
        <w:widowControl w:val="0"/>
        <w:pBdr>
          <w:top w:val="nil"/>
          <w:left w:val="nil"/>
          <w:bottom w:val="nil"/>
          <w:right w:val="nil"/>
          <w:between w:val="nil"/>
        </w:pBdr>
        <w:spacing w:after="0" w:line="276" w:lineRule="auto"/>
      </w:pPr>
    </w:p>
    <w:tbl>
      <w:tblPr>
        <w:tblStyle w:val="af"/>
        <w:tblW w:w="11655" w:type="dxa"/>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285"/>
        <w:gridCol w:w="1665"/>
      </w:tblGrid>
      <w:tr w:rsidR="00883030" w14:paraId="4B3496BD" w14:textId="77777777">
        <w:trPr>
          <w:cantSplit/>
        </w:trPr>
        <w:tc>
          <w:tcPr>
            <w:tcW w:w="705" w:type="dxa"/>
          </w:tcPr>
          <w:p w14:paraId="1BA8DD0C" w14:textId="77777777" w:rsidR="00883030" w:rsidRDefault="00883030">
            <w:pPr>
              <w:jc w:val="center"/>
            </w:pPr>
          </w:p>
        </w:tc>
        <w:tc>
          <w:tcPr>
            <w:tcW w:w="9285" w:type="dxa"/>
            <w:tcBorders>
              <w:bottom w:val="single" w:sz="4" w:space="0" w:color="000000"/>
            </w:tcBorders>
          </w:tcPr>
          <w:p w14:paraId="3834E2FC" w14:textId="77777777" w:rsidR="00883030" w:rsidRDefault="001E7BBE">
            <w:pPr>
              <w:rPr>
                <w:b/>
              </w:rPr>
            </w:pPr>
            <w:r>
              <w:rPr>
                <w:b/>
              </w:rPr>
              <w:t>Tiltak:</w:t>
            </w:r>
          </w:p>
        </w:tc>
        <w:tc>
          <w:tcPr>
            <w:tcW w:w="1665" w:type="dxa"/>
          </w:tcPr>
          <w:p w14:paraId="5FF4BE47" w14:textId="77777777" w:rsidR="00883030" w:rsidRDefault="001E7BBE">
            <w:r>
              <w:t>Utført</w:t>
            </w:r>
          </w:p>
        </w:tc>
      </w:tr>
      <w:tr w:rsidR="00883030" w14:paraId="36A07B0D" w14:textId="77777777">
        <w:trPr>
          <w:cantSplit/>
        </w:trPr>
        <w:tc>
          <w:tcPr>
            <w:tcW w:w="705" w:type="dxa"/>
            <w:shd w:val="clear" w:color="auto" w:fill="FF0000"/>
          </w:tcPr>
          <w:p w14:paraId="3B87AE8C" w14:textId="77777777" w:rsidR="00883030" w:rsidRDefault="00883030">
            <w:pPr>
              <w:spacing w:after="0"/>
              <w:jc w:val="center"/>
            </w:pPr>
          </w:p>
        </w:tc>
        <w:tc>
          <w:tcPr>
            <w:tcW w:w="9285" w:type="dxa"/>
            <w:tcBorders>
              <w:bottom w:val="single" w:sz="4" w:space="0" w:color="000000"/>
            </w:tcBorders>
            <w:shd w:val="clear" w:color="auto" w:fill="FF0000"/>
          </w:tcPr>
          <w:p w14:paraId="5F3FFB30" w14:textId="77777777" w:rsidR="00883030" w:rsidRDefault="001E7BBE">
            <w:pPr>
              <w:spacing w:after="0"/>
              <w:rPr>
                <w:b/>
              </w:rPr>
            </w:pPr>
            <w:r>
              <w:rPr>
                <w:b/>
              </w:rPr>
              <w:t>AKUTT:</w:t>
            </w:r>
          </w:p>
        </w:tc>
        <w:tc>
          <w:tcPr>
            <w:tcW w:w="1665" w:type="dxa"/>
            <w:shd w:val="clear" w:color="auto" w:fill="FF0000"/>
          </w:tcPr>
          <w:p w14:paraId="34944178" w14:textId="77777777" w:rsidR="00883030" w:rsidRDefault="00883030">
            <w:pPr>
              <w:spacing w:after="0"/>
            </w:pPr>
          </w:p>
        </w:tc>
      </w:tr>
      <w:tr w:rsidR="00883030" w14:paraId="2EFD23C1" w14:textId="77777777">
        <w:tc>
          <w:tcPr>
            <w:tcW w:w="705" w:type="dxa"/>
          </w:tcPr>
          <w:p w14:paraId="459D6F20" w14:textId="77777777" w:rsidR="00883030" w:rsidRDefault="001E7BBE">
            <w:pPr>
              <w:spacing w:after="0"/>
              <w:jc w:val="center"/>
            </w:pPr>
            <w:r>
              <w:t>1</w:t>
            </w:r>
          </w:p>
        </w:tc>
        <w:tc>
          <w:tcPr>
            <w:tcW w:w="9285" w:type="dxa"/>
            <w:shd w:val="clear" w:color="auto" w:fill="FFFFFF"/>
          </w:tcPr>
          <w:p w14:paraId="43BCEA74" w14:textId="79746B1C" w:rsidR="00883030" w:rsidRDefault="001E7BBE">
            <w:pPr>
              <w:spacing w:after="0"/>
            </w:pPr>
            <w:r>
              <w:t xml:space="preserve">Den som har ansvar for </w:t>
            </w:r>
            <w:r w:rsidR="00E4478C">
              <w:t>barnet,</w:t>
            </w:r>
            <w:r>
              <w:t xml:space="preserve"> varsler de andre og starter leting etter savnet barn. Let på de mest risikofylte stedene først (eks vann og trafikk)</w:t>
            </w:r>
          </w:p>
        </w:tc>
        <w:tc>
          <w:tcPr>
            <w:tcW w:w="1665" w:type="dxa"/>
          </w:tcPr>
          <w:p w14:paraId="417B3716" w14:textId="77777777" w:rsidR="00883030" w:rsidRDefault="00883030">
            <w:pPr>
              <w:spacing w:after="0"/>
              <w:ind w:right="105"/>
            </w:pPr>
          </w:p>
        </w:tc>
      </w:tr>
      <w:tr w:rsidR="00883030" w14:paraId="54D29EFB" w14:textId="77777777">
        <w:trPr>
          <w:trHeight w:val="509"/>
        </w:trPr>
        <w:tc>
          <w:tcPr>
            <w:tcW w:w="705" w:type="dxa"/>
          </w:tcPr>
          <w:p w14:paraId="40517802" w14:textId="77777777" w:rsidR="00883030" w:rsidRDefault="001E7BBE">
            <w:pPr>
              <w:spacing w:after="0"/>
              <w:jc w:val="center"/>
            </w:pPr>
            <w:r>
              <w:t>2</w:t>
            </w:r>
          </w:p>
        </w:tc>
        <w:tc>
          <w:tcPr>
            <w:tcW w:w="9285" w:type="dxa"/>
            <w:shd w:val="clear" w:color="auto" w:fill="FFFFFF"/>
          </w:tcPr>
          <w:p w14:paraId="1075B6DA" w14:textId="77777777" w:rsidR="00883030" w:rsidRDefault="001E7BBE">
            <w:pPr>
              <w:spacing w:after="0"/>
            </w:pPr>
            <w:r>
              <w:t>Spørre barn og personal om de så hvor barnet gikk. Be personal lete på skolen eller hjemme hos elev der det kan være aktuelt, barn velger ofte å gå tilbake hit.</w:t>
            </w:r>
          </w:p>
        </w:tc>
        <w:tc>
          <w:tcPr>
            <w:tcW w:w="1665" w:type="dxa"/>
          </w:tcPr>
          <w:p w14:paraId="0EF47FAC" w14:textId="77777777" w:rsidR="00883030" w:rsidRDefault="00883030">
            <w:pPr>
              <w:spacing w:after="0"/>
            </w:pPr>
          </w:p>
        </w:tc>
      </w:tr>
      <w:tr w:rsidR="00883030" w14:paraId="7A242491" w14:textId="77777777">
        <w:tc>
          <w:tcPr>
            <w:tcW w:w="705" w:type="dxa"/>
            <w:shd w:val="clear" w:color="auto" w:fill="FFFF00"/>
          </w:tcPr>
          <w:p w14:paraId="2F29F78C" w14:textId="77777777" w:rsidR="00883030" w:rsidRDefault="00883030">
            <w:pPr>
              <w:spacing w:after="0"/>
              <w:jc w:val="center"/>
              <w:rPr>
                <w:highlight w:val="yellow"/>
              </w:rPr>
            </w:pPr>
          </w:p>
        </w:tc>
        <w:tc>
          <w:tcPr>
            <w:tcW w:w="9285" w:type="dxa"/>
            <w:tcBorders>
              <w:bottom w:val="single" w:sz="4" w:space="0" w:color="000000"/>
            </w:tcBorders>
            <w:shd w:val="clear" w:color="auto" w:fill="FFFF00"/>
          </w:tcPr>
          <w:p w14:paraId="780A9311" w14:textId="77777777" w:rsidR="00883030" w:rsidRDefault="001E7BBE">
            <w:pPr>
              <w:spacing w:after="0"/>
              <w:rPr>
                <w:b/>
                <w:highlight w:val="yellow"/>
              </w:rPr>
            </w:pPr>
            <w:r>
              <w:rPr>
                <w:b/>
                <w:highlight w:val="yellow"/>
              </w:rPr>
              <w:t>HASTER:</w:t>
            </w:r>
          </w:p>
        </w:tc>
        <w:tc>
          <w:tcPr>
            <w:tcW w:w="1665" w:type="dxa"/>
            <w:shd w:val="clear" w:color="auto" w:fill="FFFF00"/>
          </w:tcPr>
          <w:p w14:paraId="48B8F1E1" w14:textId="77777777" w:rsidR="00883030" w:rsidRDefault="00883030">
            <w:pPr>
              <w:spacing w:after="0"/>
              <w:rPr>
                <w:highlight w:val="yellow"/>
              </w:rPr>
            </w:pPr>
          </w:p>
        </w:tc>
      </w:tr>
      <w:tr w:rsidR="00883030" w14:paraId="7A667CF0" w14:textId="77777777">
        <w:tc>
          <w:tcPr>
            <w:tcW w:w="705" w:type="dxa"/>
          </w:tcPr>
          <w:p w14:paraId="579BDB17" w14:textId="77777777" w:rsidR="00883030" w:rsidRDefault="001E7BBE">
            <w:pPr>
              <w:spacing w:after="0"/>
              <w:jc w:val="center"/>
            </w:pPr>
            <w:r>
              <w:t>3</w:t>
            </w:r>
          </w:p>
        </w:tc>
        <w:tc>
          <w:tcPr>
            <w:tcW w:w="9285" w:type="dxa"/>
            <w:shd w:val="clear" w:color="auto" w:fill="FFFFFF"/>
          </w:tcPr>
          <w:p w14:paraId="1130EA7C" w14:textId="77777777" w:rsidR="00883030" w:rsidRDefault="001E7BBE">
            <w:pPr>
              <w:spacing w:after="0"/>
            </w:pPr>
            <w:r>
              <w:t>Meld fra til rektor/avd.leder umiddelbart og koordinator opprettes. Loggføring starter</w:t>
            </w:r>
          </w:p>
          <w:p w14:paraId="1CA04475" w14:textId="77777777" w:rsidR="00883030" w:rsidRDefault="001E7BBE">
            <w:pPr>
              <w:spacing w:after="0"/>
            </w:pPr>
            <w:r>
              <w:t>.</w:t>
            </w:r>
          </w:p>
        </w:tc>
        <w:tc>
          <w:tcPr>
            <w:tcW w:w="1665" w:type="dxa"/>
          </w:tcPr>
          <w:p w14:paraId="4B6EF2D4" w14:textId="77777777" w:rsidR="00883030" w:rsidRDefault="00883030">
            <w:pPr>
              <w:spacing w:after="0"/>
            </w:pPr>
          </w:p>
        </w:tc>
      </w:tr>
      <w:tr w:rsidR="00883030" w14:paraId="305ACCB6" w14:textId="77777777">
        <w:tc>
          <w:tcPr>
            <w:tcW w:w="705" w:type="dxa"/>
          </w:tcPr>
          <w:p w14:paraId="48D3FFCB" w14:textId="77777777" w:rsidR="00883030" w:rsidRDefault="001E7BBE">
            <w:pPr>
              <w:spacing w:after="0"/>
              <w:jc w:val="center"/>
            </w:pPr>
            <w:r>
              <w:t>4</w:t>
            </w:r>
          </w:p>
        </w:tc>
        <w:tc>
          <w:tcPr>
            <w:tcW w:w="9285" w:type="dxa"/>
            <w:shd w:val="clear" w:color="auto" w:fill="FFFFFF"/>
          </w:tcPr>
          <w:p w14:paraId="0808EB49" w14:textId="77777777" w:rsidR="00883030" w:rsidRDefault="001E7BBE">
            <w:pPr>
              <w:spacing w:after="0"/>
            </w:pPr>
            <w:r>
              <w:t>Skolen frigjør flest mulig ansatte til å være med å lete. Ingen går fra jobb før barnet er funnet. Tilkall eventuelt personal som har fri.</w:t>
            </w:r>
          </w:p>
        </w:tc>
        <w:tc>
          <w:tcPr>
            <w:tcW w:w="1665" w:type="dxa"/>
          </w:tcPr>
          <w:p w14:paraId="59370F82" w14:textId="77777777" w:rsidR="00883030" w:rsidRDefault="00883030">
            <w:pPr>
              <w:spacing w:after="0"/>
            </w:pPr>
          </w:p>
        </w:tc>
      </w:tr>
      <w:tr w:rsidR="00883030" w14:paraId="5E84A474" w14:textId="77777777">
        <w:tc>
          <w:tcPr>
            <w:tcW w:w="705" w:type="dxa"/>
          </w:tcPr>
          <w:p w14:paraId="266C3DD5" w14:textId="77777777" w:rsidR="00883030" w:rsidRDefault="001E7BBE">
            <w:pPr>
              <w:spacing w:after="0"/>
              <w:jc w:val="center"/>
            </w:pPr>
            <w:r>
              <w:t>5</w:t>
            </w:r>
          </w:p>
        </w:tc>
        <w:tc>
          <w:tcPr>
            <w:tcW w:w="9285" w:type="dxa"/>
            <w:shd w:val="clear" w:color="auto" w:fill="FFFFFF"/>
          </w:tcPr>
          <w:p w14:paraId="218CD472" w14:textId="77777777" w:rsidR="00883030" w:rsidRDefault="001E7BBE">
            <w:pPr>
              <w:keepNext/>
              <w:keepLines/>
              <w:pBdr>
                <w:top w:val="nil"/>
                <w:left w:val="nil"/>
                <w:bottom w:val="nil"/>
                <w:right w:val="nil"/>
                <w:between w:val="nil"/>
              </w:pBdr>
              <w:spacing w:after="0" w:line="276" w:lineRule="auto"/>
              <w:ind w:left="720" w:hanging="720"/>
              <w:rPr>
                <w:color w:val="000000"/>
              </w:rPr>
            </w:pPr>
            <w:r>
              <w:rPr>
                <w:color w:val="000000"/>
              </w:rPr>
              <w:t>Meld fra til pårørende og politi etter maks 10 min. Orienter om hendelsesforløpet og at vi leter.</w:t>
            </w:r>
          </w:p>
        </w:tc>
        <w:tc>
          <w:tcPr>
            <w:tcW w:w="1665" w:type="dxa"/>
          </w:tcPr>
          <w:p w14:paraId="32BED881" w14:textId="77777777" w:rsidR="00883030" w:rsidRDefault="00883030">
            <w:pPr>
              <w:spacing w:after="0"/>
            </w:pPr>
          </w:p>
        </w:tc>
      </w:tr>
      <w:tr w:rsidR="00883030" w14:paraId="4EF86231" w14:textId="77777777">
        <w:tc>
          <w:tcPr>
            <w:tcW w:w="705" w:type="dxa"/>
          </w:tcPr>
          <w:p w14:paraId="21A5DCF2" w14:textId="77777777" w:rsidR="00883030" w:rsidRDefault="00883030">
            <w:pPr>
              <w:spacing w:after="0"/>
              <w:jc w:val="center"/>
            </w:pPr>
          </w:p>
          <w:p w14:paraId="7319EB7B" w14:textId="77777777" w:rsidR="00883030" w:rsidRDefault="001E7BBE">
            <w:pPr>
              <w:spacing w:after="0"/>
              <w:jc w:val="center"/>
            </w:pPr>
            <w:r>
              <w:t>6</w:t>
            </w:r>
          </w:p>
        </w:tc>
        <w:tc>
          <w:tcPr>
            <w:tcW w:w="9285" w:type="dxa"/>
            <w:shd w:val="clear" w:color="auto" w:fill="FFFFFF"/>
          </w:tcPr>
          <w:p w14:paraId="446BB708" w14:textId="77777777" w:rsidR="00883030" w:rsidRDefault="001E7BBE">
            <w:pPr>
              <w:keepNext/>
              <w:keepLines/>
              <w:pBdr>
                <w:top w:val="nil"/>
                <w:left w:val="nil"/>
                <w:bottom w:val="nil"/>
                <w:right w:val="nil"/>
                <w:between w:val="nil"/>
              </w:pBdr>
              <w:spacing w:after="0" w:line="240" w:lineRule="auto"/>
              <w:ind w:left="720" w:hanging="720"/>
              <w:rPr>
                <w:color w:val="000000"/>
              </w:rPr>
            </w:pPr>
            <w:r>
              <w:rPr>
                <w:color w:val="000000"/>
              </w:rPr>
              <w:t xml:space="preserve">Alle personer som er involvert i hendelsen samles så snart som mulig til en felles samtale. </w:t>
            </w:r>
          </w:p>
        </w:tc>
        <w:tc>
          <w:tcPr>
            <w:tcW w:w="1665" w:type="dxa"/>
          </w:tcPr>
          <w:p w14:paraId="735996BA" w14:textId="77777777" w:rsidR="00883030" w:rsidRDefault="00883030">
            <w:pPr>
              <w:spacing w:after="0"/>
            </w:pPr>
          </w:p>
        </w:tc>
      </w:tr>
      <w:tr w:rsidR="00883030" w14:paraId="403DCA99" w14:textId="77777777">
        <w:tc>
          <w:tcPr>
            <w:tcW w:w="705" w:type="dxa"/>
          </w:tcPr>
          <w:p w14:paraId="29DBDF1F" w14:textId="77777777" w:rsidR="00883030" w:rsidRDefault="001E7BBE">
            <w:pPr>
              <w:spacing w:after="0"/>
              <w:jc w:val="center"/>
            </w:pPr>
            <w:r>
              <w:t>7</w:t>
            </w:r>
          </w:p>
        </w:tc>
        <w:tc>
          <w:tcPr>
            <w:tcW w:w="9285" w:type="dxa"/>
            <w:shd w:val="clear" w:color="auto" w:fill="FFFFFF"/>
          </w:tcPr>
          <w:p w14:paraId="730B829F" w14:textId="77777777" w:rsidR="00883030" w:rsidRDefault="001E7BBE">
            <w:pPr>
              <w:keepNext/>
              <w:keepLines/>
              <w:pBdr>
                <w:top w:val="nil"/>
                <w:left w:val="nil"/>
                <w:bottom w:val="nil"/>
                <w:right w:val="nil"/>
                <w:between w:val="nil"/>
              </w:pBdr>
              <w:spacing w:before="200" w:after="0" w:line="276" w:lineRule="auto"/>
              <w:ind w:left="720" w:hanging="720"/>
              <w:rPr>
                <w:color w:val="000000"/>
              </w:rPr>
            </w:pPr>
            <w:r>
              <w:rPr>
                <w:color w:val="000000"/>
              </w:rPr>
              <w:t>Let til barnet er funnet eller politiet overtar leteaksjonen.</w:t>
            </w:r>
          </w:p>
        </w:tc>
        <w:tc>
          <w:tcPr>
            <w:tcW w:w="1665" w:type="dxa"/>
          </w:tcPr>
          <w:p w14:paraId="1B9F1037" w14:textId="77777777" w:rsidR="00883030" w:rsidRDefault="00883030">
            <w:pPr>
              <w:spacing w:after="0"/>
            </w:pPr>
          </w:p>
        </w:tc>
      </w:tr>
      <w:tr w:rsidR="00883030" w14:paraId="755BF53B" w14:textId="77777777">
        <w:tc>
          <w:tcPr>
            <w:tcW w:w="705" w:type="dxa"/>
            <w:shd w:val="clear" w:color="auto" w:fill="92D050"/>
          </w:tcPr>
          <w:p w14:paraId="1D922767" w14:textId="77777777" w:rsidR="00883030" w:rsidRDefault="00883030">
            <w:pPr>
              <w:spacing w:after="0"/>
              <w:jc w:val="center"/>
            </w:pPr>
          </w:p>
        </w:tc>
        <w:tc>
          <w:tcPr>
            <w:tcW w:w="9285" w:type="dxa"/>
            <w:tcBorders>
              <w:bottom w:val="single" w:sz="4" w:space="0" w:color="000000"/>
            </w:tcBorders>
            <w:shd w:val="clear" w:color="auto" w:fill="92D050"/>
          </w:tcPr>
          <w:p w14:paraId="0AFE4967" w14:textId="77777777" w:rsidR="00883030" w:rsidRDefault="001E7BBE">
            <w:pPr>
              <w:spacing w:after="0"/>
              <w:rPr>
                <w:b/>
              </w:rPr>
            </w:pPr>
            <w:r>
              <w:rPr>
                <w:b/>
              </w:rPr>
              <w:t>KAN VENTE:</w:t>
            </w:r>
          </w:p>
        </w:tc>
        <w:tc>
          <w:tcPr>
            <w:tcW w:w="1665" w:type="dxa"/>
            <w:shd w:val="clear" w:color="auto" w:fill="92D050"/>
          </w:tcPr>
          <w:p w14:paraId="5852A39F" w14:textId="77777777" w:rsidR="00883030" w:rsidRDefault="00883030">
            <w:pPr>
              <w:spacing w:after="0"/>
            </w:pPr>
          </w:p>
        </w:tc>
      </w:tr>
      <w:tr w:rsidR="00883030" w14:paraId="790EAA57" w14:textId="77777777">
        <w:tc>
          <w:tcPr>
            <w:tcW w:w="705" w:type="dxa"/>
          </w:tcPr>
          <w:p w14:paraId="63DBDCE8" w14:textId="77777777" w:rsidR="00883030" w:rsidRDefault="00883030">
            <w:pPr>
              <w:spacing w:after="0"/>
              <w:jc w:val="center"/>
            </w:pPr>
          </w:p>
        </w:tc>
        <w:tc>
          <w:tcPr>
            <w:tcW w:w="9285" w:type="dxa"/>
            <w:shd w:val="clear" w:color="auto" w:fill="FFFFFF"/>
          </w:tcPr>
          <w:p w14:paraId="04B68F85" w14:textId="77777777" w:rsidR="00883030" w:rsidRDefault="001E7BBE">
            <w:pPr>
              <w:spacing w:after="0"/>
            </w:pPr>
            <w:r>
              <w:t>Hovedansvarlig skriver logg og avviksmelding. Rapport leves til administrasjon/eier dersom politi er involvert.</w:t>
            </w:r>
          </w:p>
        </w:tc>
        <w:tc>
          <w:tcPr>
            <w:tcW w:w="1665" w:type="dxa"/>
          </w:tcPr>
          <w:p w14:paraId="6AAC8F9F" w14:textId="77777777" w:rsidR="00883030" w:rsidRDefault="00883030">
            <w:pPr>
              <w:spacing w:after="0"/>
            </w:pPr>
          </w:p>
        </w:tc>
      </w:tr>
      <w:tr w:rsidR="00883030" w14:paraId="05D0C066" w14:textId="77777777">
        <w:tc>
          <w:tcPr>
            <w:tcW w:w="705" w:type="dxa"/>
          </w:tcPr>
          <w:p w14:paraId="42A9B4CE" w14:textId="77777777" w:rsidR="00883030" w:rsidRDefault="00883030">
            <w:pPr>
              <w:spacing w:after="0"/>
              <w:jc w:val="center"/>
            </w:pPr>
          </w:p>
        </w:tc>
        <w:tc>
          <w:tcPr>
            <w:tcW w:w="9285" w:type="dxa"/>
            <w:shd w:val="clear" w:color="auto" w:fill="FFFFFF"/>
          </w:tcPr>
          <w:p w14:paraId="038A1D94" w14:textId="77777777" w:rsidR="00883030" w:rsidRDefault="001E7BBE">
            <w:pPr>
              <w:spacing w:after="0"/>
            </w:pPr>
            <w:r>
              <w:t>Ved forsvinninger hvor politier er involvert er det naturlig å ha en samling med barna etterpå for å snakke om hva som skjedde, om frykt og følelser.</w:t>
            </w:r>
          </w:p>
        </w:tc>
        <w:tc>
          <w:tcPr>
            <w:tcW w:w="1665" w:type="dxa"/>
          </w:tcPr>
          <w:p w14:paraId="649D68F7" w14:textId="77777777" w:rsidR="00883030" w:rsidRDefault="00883030">
            <w:pPr>
              <w:spacing w:after="0"/>
            </w:pPr>
          </w:p>
        </w:tc>
      </w:tr>
      <w:tr w:rsidR="00883030" w14:paraId="5A11A2DA" w14:textId="77777777">
        <w:tc>
          <w:tcPr>
            <w:tcW w:w="705" w:type="dxa"/>
          </w:tcPr>
          <w:p w14:paraId="3471B56A" w14:textId="77777777" w:rsidR="00883030" w:rsidRDefault="00883030">
            <w:pPr>
              <w:spacing w:after="0"/>
              <w:jc w:val="center"/>
            </w:pPr>
          </w:p>
        </w:tc>
        <w:tc>
          <w:tcPr>
            <w:tcW w:w="9285" w:type="dxa"/>
            <w:shd w:val="clear" w:color="auto" w:fill="FFFFFF"/>
          </w:tcPr>
          <w:p w14:paraId="09496B5E" w14:textId="77777777" w:rsidR="00883030" w:rsidRDefault="001E7BBE">
            <w:pPr>
              <w:pBdr>
                <w:top w:val="nil"/>
                <w:left w:val="nil"/>
                <w:bottom w:val="nil"/>
                <w:right w:val="nil"/>
                <w:between w:val="nil"/>
              </w:pBdr>
              <w:spacing w:after="0" w:line="240" w:lineRule="auto"/>
              <w:rPr>
                <w:color w:val="000000"/>
              </w:rPr>
            </w:pPr>
            <w:r>
              <w:rPr>
                <w:b/>
                <w:color w:val="000000"/>
              </w:rPr>
              <w:t>Rektor Lene Bredesen</w:t>
            </w:r>
            <w:r>
              <w:rPr>
                <w:color w:val="000000"/>
              </w:rPr>
              <w:t xml:space="preserve">: 472 34 832             </w:t>
            </w:r>
          </w:p>
          <w:p w14:paraId="60A8B00A" w14:textId="77777777" w:rsidR="00883030" w:rsidRDefault="001E7BBE">
            <w:pPr>
              <w:pBdr>
                <w:top w:val="nil"/>
                <w:left w:val="nil"/>
                <w:bottom w:val="nil"/>
                <w:right w:val="nil"/>
                <w:between w:val="nil"/>
              </w:pBdr>
              <w:spacing w:after="0" w:line="240" w:lineRule="auto"/>
            </w:pPr>
            <w:r>
              <w:rPr>
                <w:b/>
                <w:color w:val="000000"/>
              </w:rPr>
              <w:t xml:space="preserve">Avd.leder June M. Halleraker: </w:t>
            </w:r>
            <w:r>
              <w:rPr>
                <w:color w:val="000000"/>
              </w:rPr>
              <w:t xml:space="preserve">900 95 947   </w:t>
            </w:r>
            <w:r>
              <w:rPr>
                <w:b/>
                <w:color w:val="000000"/>
              </w:rPr>
              <w:t xml:space="preserve"> </w:t>
            </w:r>
          </w:p>
          <w:p w14:paraId="427666FE" w14:textId="77777777" w:rsidR="00883030" w:rsidRDefault="001E7BBE">
            <w:pPr>
              <w:spacing w:after="0"/>
            </w:pPr>
            <w:r>
              <w:rPr>
                <w:b/>
              </w:rPr>
              <w:t xml:space="preserve">Avd.leder Therese Hauge: </w:t>
            </w:r>
            <w:r>
              <w:t>971 37 156</w:t>
            </w:r>
            <w:r>
              <w:rPr>
                <w:b/>
              </w:rPr>
              <w:t xml:space="preserve">   </w:t>
            </w:r>
          </w:p>
          <w:p w14:paraId="535A05AC" w14:textId="77777777" w:rsidR="00883030" w:rsidRDefault="001E7BBE">
            <w:pPr>
              <w:pBdr>
                <w:top w:val="nil"/>
                <w:left w:val="nil"/>
                <w:bottom w:val="nil"/>
                <w:right w:val="nil"/>
                <w:between w:val="nil"/>
              </w:pBdr>
              <w:spacing w:after="0" w:line="240" w:lineRule="auto"/>
              <w:rPr>
                <w:b/>
              </w:rPr>
            </w:pPr>
            <w:r>
              <w:rPr>
                <w:b/>
                <w:color w:val="000000"/>
              </w:rPr>
              <w:t xml:space="preserve">Skolekonsulent </w:t>
            </w:r>
            <w:r>
              <w:rPr>
                <w:b/>
              </w:rPr>
              <w:t>Sølvi Thomassen</w:t>
            </w:r>
            <w:r>
              <w:rPr>
                <w:b/>
                <w:color w:val="000000"/>
              </w:rPr>
              <w:t xml:space="preserve">: </w:t>
            </w:r>
            <w:r>
              <w:rPr>
                <w:sz w:val="20"/>
                <w:szCs w:val="20"/>
              </w:rPr>
              <w:t>45443635</w:t>
            </w:r>
          </w:p>
        </w:tc>
        <w:tc>
          <w:tcPr>
            <w:tcW w:w="1665" w:type="dxa"/>
          </w:tcPr>
          <w:p w14:paraId="3F988ACD" w14:textId="77777777" w:rsidR="00883030" w:rsidRDefault="00883030">
            <w:pPr>
              <w:spacing w:after="0"/>
            </w:pPr>
          </w:p>
        </w:tc>
      </w:tr>
    </w:tbl>
    <w:p w14:paraId="71A170DD" w14:textId="77777777" w:rsidR="00883030" w:rsidRDefault="001E7BBE">
      <w:pPr>
        <w:rPr>
          <w:rFonts w:ascii="Teko" w:eastAsia="Teko" w:hAnsi="Teko" w:cs="Teko"/>
          <w:sz w:val="32"/>
          <w:szCs w:val="32"/>
        </w:rPr>
      </w:pPr>
      <w:r>
        <w:rPr>
          <w:rFonts w:ascii="Trebuchet MS" w:eastAsia="Trebuchet MS" w:hAnsi="Trebuchet MS" w:cs="Trebuchet MS"/>
          <w:noProof/>
          <w:color w:val="FF0000"/>
        </w:rPr>
        <w:drawing>
          <wp:inline distT="0" distB="0" distL="0" distR="0" wp14:anchorId="2FA4F42E" wp14:editId="66385EF4">
            <wp:extent cx="1286194" cy="640004"/>
            <wp:effectExtent l="0" t="0" r="0" b="0"/>
            <wp:docPr id="491" name="image8.png" descr="110"/>
            <wp:cNvGraphicFramePr/>
            <a:graphic xmlns:a="http://schemas.openxmlformats.org/drawingml/2006/main">
              <a:graphicData uri="http://schemas.openxmlformats.org/drawingml/2006/picture">
                <pic:pic xmlns:pic="http://schemas.openxmlformats.org/drawingml/2006/picture">
                  <pic:nvPicPr>
                    <pic:cNvPr id="0" name="image8.png" descr="110"/>
                    <pic:cNvPicPr preferRelativeResize="0"/>
                  </pic:nvPicPr>
                  <pic:blipFill>
                    <a:blip r:embed="rId12"/>
                    <a:srcRect/>
                    <a:stretch>
                      <a:fillRect/>
                    </a:stretch>
                  </pic:blipFill>
                  <pic:spPr>
                    <a:xfrm>
                      <a:off x="0" y="0"/>
                      <a:ext cx="1286194" cy="640004"/>
                    </a:xfrm>
                    <a:prstGeom prst="rect">
                      <a:avLst/>
                    </a:prstGeom>
                    <a:ln/>
                  </pic:spPr>
                </pic:pic>
              </a:graphicData>
            </a:graphic>
          </wp:inline>
        </w:drawing>
      </w:r>
      <w:r>
        <w:rPr>
          <w:rFonts w:ascii="Trebuchet MS" w:eastAsia="Trebuchet MS" w:hAnsi="Trebuchet MS" w:cs="Trebuchet MS"/>
          <w:noProof/>
          <w:color w:val="FF0000"/>
        </w:rPr>
        <w:drawing>
          <wp:inline distT="0" distB="0" distL="0" distR="0" wp14:anchorId="1B9F931B" wp14:editId="53DB2BD4">
            <wp:extent cx="1291648" cy="642719"/>
            <wp:effectExtent l="0" t="0" r="0" b="0"/>
            <wp:docPr id="493" name="image10.png" descr="112"/>
            <wp:cNvGraphicFramePr/>
            <a:graphic xmlns:a="http://schemas.openxmlformats.org/drawingml/2006/main">
              <a:graphicData uri="http://schemas.openxmlformats.org/drawingml/2006/picture">
                <pic:pic xmlns:pic="http://schemas.openxmlformats.org/drawingml/2006/picture">
                  <pic:nvPicPr>
                    <pic:cNvPr id="0" name="image10.png" descr="112"/>
                    <pic:cNvPicPr preferRelativeResize="0"/>
                  </pic:nvPicPr>
                  <pic:blipFill>
                    <a:blip r:embed="rId13"/>
                    <a:srcRect/>
                    <a:stretch>
                      <a:fillRect/>
                    </a:stretch>
                  </pic:blipFill>
                  <pic:spPr>
                    <a:xfrm>
                      <a:off x="0" y="0"/>
                      <a:ext cx="1291648" cy="642719"/>
                    </a:xfrm>
                    <a:prstGeom prst="rect">
                      <a:avLst/>
                    </a:prstGeom>
                    <a:ln/>
                  </pic:spPr>
                </pic:pic>
              </a:graphicData>
            </a:graphic>
          </wp:inline>
        </w:drawing>
      </w:r>
      <w:r>
        <w:rPr>
          <w:noProof/>
        </w:rPr>
        <w:drawing>
          <wp:anchor distT="0" distB="0" distL="0" distR="0" simplePos="0" relativeHeight="251665408" behindDoc="0" locked="0" layoutInCell="1" hidden="0" allowOverlap="1" wp14:anchorId="1A2D46A0" wp14:editId="55FB1D19">
            <wp:simplePos x="0" y="0"/>
            <wp:positionH relativeFrom="column">
              <wp:posOffset>2733675</wp:posOffset>
            </wp:positionH>
            <wp:positionV relativeFrom="paragraph">
              <wp:posOffset>9525</wp:posOffset>
            </wp:positionV>
            <wp:extent cx="1267647" cy="630775"/>
            <wp:effectExtent l="0" t="0" r="0" b="0"/>
            <wp:wrapNone/>
            <wp:docPr id="488" name="image5.png" descr="113"/>
            <wp:cNvGraphicFramePr/>
            <a:graphic xmlns:a="http://schemas.openxmlformats.org/drawingml/2006/main">
              <a:graphicData uri="http://schemas.openxmlformats.org/drawingml/2006/picture">
                <pic:pic xmlns:pic="http://schemas.openxmlformats.org/drawingml/2006/picture">
                  <pic:nvPicPr>
                    <pic:cNvPr id="0" name="image5.png" descr="113"/>
                    <pic:cNvPicPr preferRelativeResize="0"/>
                  </pic:nvPicPr>
                  <pic:blipFill>
                    <a:blip r:embed="rId14"/>
                    <a:srcRect/>
                    <a:stretch>
                      <a:fillRect/>
                    </a:stretch>
                  </pic:blipFill>
                  <pic:spPr>
                    <a:xfrm>
                      <a:off x="0" y="0"/>
                      <a:ext cx="1267647" cy="630775"/>
                    </a:xfrm>
                    <a:prstGeom prst="rect">
                      <a:avLst/>
                    </a:prstGeom>
                    <a:ln/>
                  </pic:spPr>
                </pic:pic>
              </a:graphicData>
            </a:graphic>
          </wp:anchor>
        </w:drawing>
      </w:r>
    </w:p>
    <w:p w14:paraId="5973CF29" w14:textId="77777777" w:rsidR="00883030" w:rsidRDefault="001E7BBE">
      <w:pPr>
        <w:rPr>
          <w:rFonts w:ascii="Teko" w:eastAsia="Teko" w:hAnsi="Teko" w:cs="Teko"/>
          <w:sz w:val="32"/>
          <w:szCs w:val="32"/>
        </w:rPr>
      </w:pPr>
      <w:r>
        <w:rPr>
          <w:rFonts w:ascii="Teko" w:eastAsia="Teko" w:hAnsi="Teko" w:cs="Teko"/>
          <w:sz w:val="32"/>
          <w:szCs w:val="32"/>
        </w:rPr>
        <w:t>Vedlegg 8.</w:t>
      </w:r>
    </w:p>
    <w:tbl>
      <w:tblPr>
        <w:tblStyle w:val="af0"/>
        <w:tblW w:w="906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20"/>
        <w:gridCol w:w="6042"/>
      </w:tblGrid>
      <w:tr w:rsidR="00883030" w14:paraId="3977BDDE" w14:textId="77777777" w:rsidTr="008830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71F0AF08" w14:textId="43F02715" w:rsidR="00883030" w:rsidRPr="001E7BBE" w:rsidRDefault="001E7BBE" w:rsidP="001E7BBE">
            <w:pPr>
              <w:jc w:val="center"/>
              <w:rPr>
                <w:rFonts w:ascii="Teko" w:eastAsia="Teko" w:hAnsi="Teko" w:cs="Teko"/>
                <w:sz w:val="56"/>
                <w:szCs w:val="56"/>
              </w:rPr>
            </w:pPr>
            <w:r>
              <w:rPr>
                <w:rFonts w:ascii="Teko" w:eastAsia="Teko" w:hAnsi="Teko" w:cs="Teko"/>
                <w:sz w:val="56"/>
                <w:szCs w:val="56"/>
              </w:rPr>
              <w:lastRenderedPageBreak/>
              <w:t>Lokal læreplan Kvernevik skole</w:t>
            </w:r>
          </w:p>
        </w:tc>
      </w:tr>
      <w:tr w:rsidR="00883030" w14:paraId="24D9EDBC"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41BBC025" w14:textId="77777777" w:rsidR="00883030" w:rsidRDefault="001E7BBE">
            <w:pPr>
              <w:rPr>
                <w:rFonts w:ascii="Teko" w:eastAsia="Teko" w:hAnsi="Teko" w:cs="Teko"/>
                <w:sz w:val="32"/>
                <w:szCs w:val="32"/>
              </w:rPr>
            </w:pPr>
            <w:r>
              <w:rPr>
                <w:rFonts w:ascii="Teko" w:eastAsia="Teko" w:hAnsi="Teko" w:cs="Teko"/>
                <w:sz w:val="32"/>
                <w:szCs w:val="32"/>
              </w:rPr>
              <w:t xml:space="preserve">Målsetting: Målsetningen for trafikkopplæringen er å få flere barn og unge til å gå eller sykle fremfor å bli kjørt å på denne måten gjøre det tryggere ved skoleporten for alle. Ingen barn eller voksne tilknyttet vår skole skal bli skadet eller drept i trafikken. For å nå dette målet må barna bli tilegnet kunnskaper og ferdigheter som gjør de trygge i trafikken. I tillegg er det viktig med tidlig innsats for å utvikle positive holdninger til en ansvarlig atferd i trafikken. </w:t>
            </w:r>
          </w:p>
          <w:p w14:paraId="5AC724C1" w14:textId="77777777" w:rsidR="00883030" w:rsidRDefault="00883030">
            <w:pPr>
              <w:jc w:val="center"/>
              <w:rPr>
                <w:rFonts w:ascii="Teko" w:eastAsia="Teko" w:hAnsi="Teko" w:cs="Teko"/>
                <w:sz w:val="56"/>
                <w:szCs w:val="56"/>
              </w:rPr>
            </w:pPr>
          </w:p>
        </w:tc>
      </w:tr>
      <w:tr w:rsidR="00883030" w14:paraId="3B83D2E6" w14:textId="77777777" w:rsidTr="00883030">
        <w:tc>
          <w:tcPr>
            <w:cnfStyle w:val="001000000000" w:firstRow="0" w:lastRow="0" w:firstColumn="1" w:lastColumn="0" w:oddVBand="0" w:evenVBand="0" w:oddHBand="0" w:evenHBand="0" w:firstRowFirstColumn="0" w:firstRowLastColumn="0" w:lastRowFirstColumn="0" w:lastRowLastColumn="0"/>
            <w:tcW w:w="3020" w:type="dxa"/>
          </w:tcPr>
          <w:p w14:paraId="5782152B" w14:textId="77777777" w:rsidR="00883030" w:rsidRDefault="001E7BBE">
            <w:pPr>
              <w:rPr>
                <w:rFonts w:ascii="Teko" w:eastAsia="Teko" w:hAnsi="Teko" w:cs="Teko"/>
                <w:sz w:val="32"/>
                <w:szCs w:val="32"/>
              </w:rPr>
            </w:pPr>
            <w:r>
              <w:rPr>
                <w:rFonts w:ascii="Teko" w:eastAsia="Teko" w:hAnsi="Teko" w:cs="Teko"/>
                <w:sz w:val="32"/>
                <w:szCs w:val="32"/>
              </w:rPr>
              <w:t>1.-7. trinn</w:t>
            </w:r>
          </w:p>
        </w:tc>
        <w:tc>
          <w:tcPr>
            <w:tcW w:w="6042" w:type="dxa"/>
          </w:tcPr>
          <w:p w14:paraId="34730497"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Skolen arbeider etter LK20 som har kompetansemål etter 2.,4. og 7. trinn som er relevante i trafikksikkerhetsopplæringen.</w:t>
            </w:r>
          </w:p>
        </w:tc>
      </w:tr>
      <w:tr w:rsidR="00883030" w14:paraId="5F59B9D9"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4B3E8451" w14:textId="77777777" w:rsidR="00883030" w:rsidRDefault="001E7BBE">
            <w:pPr>
              <w:rPr>
                <w:rFonts w:ascii="Teko" w:eastAsia="Teko" w:hAnsi="Teko" w:cs="Teko"/>
                <w:sz w:val="32"/>
                <w:szCs w:val="32"/>
              </w:rPr>
            </w:pPr>
            <w:r>
              <w:rPr>
                <w:rFonts w:ascii="Teko" w:eastAsia="Teko" w:hAnsi="Teko" w:cs="Teko"/>
                <w:sz w:val="32"/>
                <w:szCs w:val="32"/>
              </w:rPr>
              <w:t>Overordnet del</w:t>
            </w:r>
          </w:p>
        </w:tc>
        <w:tc>
          <w:tcPr>
            <w:tcW w:w="6042" w:type="dxa"/>
          </w:tcPr>
          <w:p w14:paraId="3866EB32"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Vi arbeider etter verdier og prinsipper i overordnet del og knytter dette opp mot trafikksikkerhet der dette er naturlig. Trafikksikkerhet blir også belyst gjennom det tverrfaglige tema folkehelse og livsmestring.</w:t>
            </w:r>
          </w:p>
        </w:tc>
      </w:tr>
      <w:tr w:rsidR="00883030" w14:paraId="5C93B181" w14:textId="77777777" w:rsidTr="00883030">
        <w:tc>
          <w:tcPr>
            <w:cnfStyle w:val="001000000000" w:firstRow="0" w:lastRow="0" w:firstColumn="1" w:lastColumn="0" w:oddVBand="0" w:evenVBand="0" w:oddHBand="0" w:evenHBand="0" w:firstRowFirstColumn="0" w:firstRowLastColumn="0" w:lastRowFirstColumn="0" w:lastRowLastColumn="0"/>
            <w:tcW w:w="9062" w:type="dxa"/>
            <w:gridSpan w:val="2"/>
          </w:tcPr>
          <w:p w14:paraId="103BAE20" w14:textId="77777777" w:rsidR="00883030" w:rsidRDefault="001E7BBE">
            <w:pPr>
              <w:jc w:val="center"/>
              <w:rPr>
                <w:rFonts w:ascii="Teko" w:eastAsia="Teko" w:hAnsi="Teko" w:cs="Teko"/>
                <w:sz w:val="40"/>
                <w:szCs w:val="40"/>
              </w:rPr>
            </w:pPr>
            <w:r>
              <w:rPr>
                <w:rFonts w:ascii="Teko" w:eastAsia="Teko" w:hAnsi="Teko" w:cs="Teko"/>
                <w:sz w:val="40"/>
                <w:szCs w:val="40"/>
              </w:rPr>
              <w:t>Hovedtemaer for trinnene:</w:t>
            </w:r>
          </w:p>
        </w:tc>
      </w:tr>
      <w:tr w:rsidR="00883030" w14:paraId="68AB0B5F"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90D7E54" w14:textId="77777777" w:rsidR="00883030" w:rsidRDefault="001E7BBE">
            <w:pPr>
              <w:rPr>
                <w:rFonts w:ascii="Teko" w:eastAsia="Teko" w:hAnsi="Teko" w:cs="Teko"/>
                <w:sz w:val="32"/>
                <w:szCs w:val="32"/>
              </w:rPr>
            </w:pPr>
            <w:r>
              <w:rPr>
                <w:rFonts w:ascii="Teko" w:eastAsia="Teko" w:hAnsi="Teko" w:cs="Teko"/>
                <w:sz w:val="32"/>
                <w:szCs w:val="32"/>
              </w:rPr>
              <w:t>1.trinn:</w:t>
            </w:r>
          </w:p>
        </w:tc>
        <w:tc>
          <w:tcPr>
            <w:tcW w:w="6042" w:type="dxa"/>
          </w:tcPr>
          <w:p w14:paraId="05B4158A"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Trafikktrening i nærområdet og refleksbruk</w:t>
            </w:r>
          </w:p>
        </w:tc>
      </w:tr>
      <w:tr w:rsidR="00883030" w14:paraId="7402D05E" w14:textId="77777777" w:rsidTr="00883030">
        <w:tc>
          <w:tcPr>
            <w:cnfStyle w:val="001000000000" w:firstRow="0" w:lastRow="0" w:firstColumn="1" w:lastColumn="0" w:oddVBand="0" w:evenVBand="0" w:oddHBand="0" w:evenHBand="0" w:firstRowFirstColumn="0" w:firstRowLastColumn="0" w:lastRowFirstColumn="0" w:lastRowLastColumn="0"/>
            <w:tcW w:w="3020" w:type="dxa"/>
          </w:tcPr>
          <w:p w14:paraId="04E03D37" w14:textId="77777777" w:rsidR="00883030" w:rsidRDefault="001E7BBE">
            <w:pPr>
              <w:rPr>
                <w:rFonts w:ascii="Teko" w:eastAsia="Teko" w:hAnsi="Teko" w:cs="Teko"/>
                <w:sz w:val="32"/>
                <w:szCs w:val="32"/>
              </w:rPr>
            </w:pPr>
            <w:r>
              <w:rPr>
                <w:rFonts w:ascii="Teko" w:eastAsia="Teko" w:hAnsi="Teko" w:cs="Teko"/>
                <w:sz w:val="32"/>
                <w:szCs w:val="32"/>
              </w:rPr>
              <w:t>2.trinn:</w:t>
            </w:r>
          </w:p>
        </w:tc>
        <w:tc>
          <w:tcPr>
            <w:tcW w:w="6042" w:type="dxa"/>
          </w:tcPr>
          <w:p w14:paraId="29992A91"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 xml:space="preserve">Enkle trafikkregler og øve på trygg ferdsel i trafikken </w:t>
            </w:r>
          </w:p>
        </w:tc>
      </w:tr>
      <w:tr w:rsidR="00883030" w14:paraId="422CDB8D"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B00A23B" w14:textId="77777777" w:rsidR="00883030" w:rsidRDefault="001E7BBE">
            <w:pPr>
              <w:rPr>
                <w:rFonts w:ascii="Teko" w:eastAsia="Teko" w:hAnsi="Teko" w:cs="Teko"/>
                <w:sz w:val="32"/>
                <w:szCs w:val="32"/>
              </w:rPr>
            </w:pPr>
            <w:r>
              <w:rPr>
                <w:rFonts w:ascii="Teko" w:eastAsia="Teko" w:hAnsi="Teko" w:cs="Teko"/>
                <w:sz w:val="32"/>
                <w:szCs w:val="32"/>
              </w:rPr>
              <w:t>3.trinn:</w:t>
            </w:r>
          </w:p>
        </w:tc>
        <w:tc>
          <w:tcPr>
            <w:tcW w:w="6042" w:type="dxa"/>
          </w:tcPr>
          <w:p w14:paraId="525C837B"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Undersøkelser av egen skolevei</w:t>
            </w:r>
          </w:p>
        </w:tc>
      </w:tr>
      <w:tr w:rsidR="00883030" w14:paraId="0453AE7A" w14:textId="77777777" w:rsidTr="00883030">
        <w:tc>
          <w:tcPr>
            <w:cnfStyle w:val="001000000000" w:firstRow="0" w:lastRow="0" w:firstColumn="1" w:lastColumn="0" w:oddVBand="0" w:evenVBand="0" w:oddHBand="0" w:evenHBand="0" w:firstRowFirstColumn="0" w:firstRowLastColumn="0" w:lastRowFirstColumn="0" w:lastRowLastColumn="0"/>
            <w:tcW w:w="3020" w:type="dxa"/>
          </w:tcPr>
          <w:p w14:paraId="4DEF9035" w14:textId="77777777" w:rsidR="00883030" w:rsidRDefault="001E7BBE">
            <w:pPr>
              <w:rPr>
                <w:rFonts w:ascii="Teko" w:eastAsia="Teko" w:hAnsi="Teko" w:cs="Teko"/>
                <w:sz w:val="32"/>
                <w:szCs w:val="32"/>
              </w:rPr>
            </w:pPr>
            <w:r>
              <w:rPr>
                <w:rFonts w:ascii="Teko" w:eastAsia="Teko" w:hAnsi="Teko" w:cs="Teko"/>
                <w:sz w:val="32"/>
                <w:szCs w:val="32"/>
              </w:rPr>
              <w:t>4.trinn:</w:t>
            </w:r>
          </w:p>
        </w:tc>
        <w:tc>
          <w:tcPr>
            <w:tcW w:w="6042" w:type="dxa"/>
          </w:tcPr>
          <w:p w14:paraId="7A7C0EE0"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Forstå og følge regler i trafikken</w:t>
            </w:r>
          </w:p>
        </w:tc>
      </w:tr>
      <w:tr w:rsidR="00883030" w14:paraId="736A5E08"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9591E9E" w14:textId="77777777" w:rsidR="00883030" w:rsidRDefault="001E7BBE">
            <w:pPr>
              <w:rPr>
                <w:rFonts w:ascii="Teko" w:eastAsia="Teko" w:hAnsi="Teko" w:cs="Teko"/>
                <w:sz w:val="32"/>
                <w:szCs w:val="32"/>
              </w:rPr>
            </w:pPr>
            <w:r>
              <w:rPr>
                <w:rFonts w:ascii="Teko" w:eastAsia="Teko" w:hAnsi="Teko" w:cs="Teko"/>
                <w:sz w:val="32"/>
                <w:szCs w:val="32"/>
              </w:rPr>
              <w:t>5.trinn:</w:t>
            </w:r>
          </w:p>
        </w:tc>
        <w:tc>
          <w:tcPr>
            <w:tcW w:w="6042" w:type="dxa"/>
          </w:tcPr>
          <w:p w14:paraId="0AF851E4"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Sykkelopplæring</w:t>
            </w:r>
          </w:p>
        </w:tc>
      </w:tr>
      <w:tr w:rsidR="00883030" w14:paraId="13E5F6D1" w14:textId="77777777" w:rsidTr="00883030">
        <w:tc>
          <w:tcPr>
            <w:cnfStyle w:val="001000000000" w:firstRow="0" w:lastRow="0" w:firstColumn="1" w:lastColumn="0" w:oddVBand="0" w:evenVBand="0" w:oddHBand="0" w:evenHBand="0" w:firstRowFirstColumn="0" w:firstRowLastColumn="0" w:lastRowFirstColumn="0" w:lastRowLastColumn="0"/>
            <w:tcW w:w="3020" w:type="dxa"/>
          </w:tcPr>
          <w:p w14:paraId="52A660AD" w14:textId="77777777" w:rsidR="00883030" w:rsidRDefault="001E7BBE">
            <w:pPr>
              <w:rPr>
                <w:rFonts w:ascii="Teko" w:eastAsia="Teko" w:hAnsi="Teko" w:cs="Teko"/>
                <w:sz w:val="32"/>
                <w:szCs w:val="32"/>
              </w:rPr>
            </w:pPr>
            <w:r>
              <w:rPr>
                <w:rFonts w:ascii="Teko" w:eastAsia="Teko" w:hAnsi="Teko" w:cs="Teko"/>
                <w:sz w:val="32"/>
                <w:szCs w:val="32"/>
              </w:rPr>
              <w:t>6.trinn:</w:t>
            </w:r>
          </w:p>
        </w:tc>
        <w:tc>
          <w:tcPr>
            <w:tcW w:w="6042" w:type="dxa"/>
          </w:tcPr>
          <w:p w14:paraId="53D7ABC8" w14:textId="77777777" w:rsidR="00883030" w:rsidRDefault="001E7BBE">
            <w:pPr>
              <w:cnfStyle w:val="000000000000" w:firstRow="0" w:lastRow="0" w:firstColumn="0" w:lastColumn="0" w:oddVBand="0" w:evenVBand="0" w:oddHBand="0" w:evenHBand="0" w:firstRowFirstColumn="0" w:firstRowLastColumn="0" w:lastRowFirstColumn="0" w:lastRowLastColumn="0"/>
              <w:rPr>
                <w:rFonts w:ascii="Teko" w:eastAsia="Teko" w:hAnsi="Teko" w:cs="Teko"/>
                <w:sz w:val="32"/>
                <w:szCs w:val="32"/>
              </w:rPr>
            </w:pPr>
            <w:r>
              <w:rPr>
                <w:rFonts w:ascii="Teko" w:eastAsia="Teko" w:hAnsi="Teko" w:cs="Teko"/>
                <w:sz w:val="32"/>
                <w:szCs w:val="32"/>
              </w:rPr>
              <w:t xml:space="preserve">Sikkerhetsutstyr og bilbelte </w:t>
            </w:r>
          </w:p>
        </w:tc>
      </w:tr>
      <w:tr w:rsidR="00883030" w14:paraId="482D697A" w14:textId="77777777" w:rsidTr="008830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83A7DA0" w14:textId="77777777" w:rsidR="00883030" w:rsidRDefault="001E7BBE">
            <w:pPr>
              <w:rPr>
                <w:rFonts w:ascii="Teko" w:eastAsia="Teko" w:hAnsi="Teko" w:cs="Teko"/>
                <w:sz w:val="32"/>
                <w:szCs w:val="32"/>
              </w:rPr>
            </w:pPr>
            <w:r>
              <w:rPr>
                <w:rFonts w:ascii="Teko" w:eastAsia="Teko" w:hAnsi="Teko" w:cs="Teko"/>
                <w:sz w:val="32"/>
                <w:szCs w:val="32"/>
              </w:rPr>
              <w:t>7.trinn:</w:t>
            </w:r>
          </w:p>
        </w:tc>
        <w:tc>
          <w:tcPr>
            <w:tcW w:w="6042" w:type="dxa"/>
          </w:tcPr>
          <w:p w14:paraId="76F24AD3" w14:textId="77777777" w:rsidR="00883030" w:rsidRDefault="001E7BBE">
            <w:pPr>
              <w:cnfStyle w:val="000000100000" w:firstRow="0" w:lastRow="0" w:firstColumn="0" w:lastColumn="0" w:oddVBand="0" w:evenVBand="0" w:oddHBand="1" w:evenHBand="0" w:firstRowFirstColumn="0" w:firstRowLastColumn="0" w:lastRowFirstColumn="0" w:lastRowLastColumn="0"/>
              <w:rPr>
                <w:rFonts w:ascii="Teko" w:eastAsia="Teko" w:hAnsi="Teko" w:cs="Teko"/>
                <w:sz w:val="32"/>
                <w:szCs w:val="32"/>
              </w:rPr>
            </w:pPr>
            <w:r>
              <w:rPr>
                <w:rFonts w:ascii="Teko" w:eastAsia="Teko" w:hAnsi="Teko" w:cs="Teko"/>
                <w:sz w:val="32"/>
                <w:szCs w:val="32"/>
              </w:rPr>
              <w:t xml:space="preserve">Kartlegging av trafikkfarlige steder i nærmiljøet </w:t>
            </w:r>
          </w:p>
        </w:tc>
      </w:tr>
      <w:tr w:rsidR="00883030" w14:paraId="2D818282" w14:textId="77777777" w:rsidTr="00883030">
        <w:tc>
          <w:tcPr>
            <w:cnfStyle w:val="001000000000" w:firstRow="0" w:lastRow="0" w:firstColumn="1" w:lastColumn="0" w:oddVBand="0" w:evenVBand="0" w:oddHBand="0" w:evenHBand="0" w:firstRowFirstColumn="0" w:firstRowLastColumn="0" w:lastRowFirstColumn="0" w:lastRowLastColumn="0"/>
            <w:tcW w:w="9062" w:type="dxa"/>
            <w:gridSpan w:val="2"/>
          </w:tcPr>
          <w:p w14:paraId="11344BA9" w14:textId="77777777" w:rsidR="00883030" w:rsidRDefault="001E7BBE">
            <w:pPr>
              <w:rPr>
                <w:rFonts w:ascii="Teko" w:eastAsia="Teko" w:hAnsi="Teko" w:cs="Teko"/>
                <w:sz w:val="32"/>
                <w:szCs w:val="32"/>
              </w:rPr>
            </w:pPr>
            <w:r>
              <w:rPr>
                <w:rFonts w:ascii="Teko" w:eastAsia="Teko" w:hAnsi="Teko" w:cs="Teko"/>
                <w:sz w:val="32"/>
                <w:szCs w:val="32"/>
              </w:rPr>
              <w:t>Trafikkopplæringen skal følge trafikkplanen og gjennomføres hvert år. Trafikkopplæring har som mål at flere barn og unge går eller sykler til og fra skolen. Dette gir bedre folkehelse og er bærekraftig.</w:t>
            </w:r>
          </w:p>
          <w:p w14:paraId="1E4739CF" w14:textId="77777777" w:rsidR="00883030" w:rsidRDefault="00883030">
            <w:pPr>
              <w:rPr>
                <w:rFonts w:ascii="Teko" w:eastAsia="Teko" w:hAnsi="Teko" w:cs="Teko"/>
                <w:sz w:val="32"/>
                <w:szCs w:val="32"/>
              </w:rPr>
            </w:pPr>
          </w:p>
        </w:tc>
      </w:tr>
    </w:tbl>
    <w:p w14:paraId="5C787391" w14:textId="77777777" w:rsidR="00883030" w:rsidRDefault="00883030">
      <w:pPr>
        <w:rPr>
          <w:rFonts w:ascii="Teko" w:eastAsia="Teko" w:hAnsi="Teko" w:cs="Teko"/>
          <w:sz w:val="32"/>
          <w:szCs w:val="32"/>
        </w:rPr>
      </w:pPr>
    </w:p>
    <w:p w14:paraId="13F66050" w14:textId="77777777" w:rsidR="00883030" w:rsidRDefault="00883030">
      <w:pPr>
        <w:rPr>
          <w:rFonts w:ascii="Teko" w:eastAsia="Teko" w:hAnsi="Teko" w:cs="Teko"/>
          <w:sz w:val="32"/>
          <w:szCs w:val="32"/>
        </w:rPr>
      </w:pPr>
    </w:p>
    <w:sectPr w:rsidR="00883030">
      <w:footerReference w:type="default" r:id="rId16"/>
      <w:foot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9BD3F" w14:textId="77777777" w:rsidR="001E7BBE" w:rsidRDefault="001E7BBE">
      <w:pPr>
        <w:spacing w:after="0" w:line="240" w:lineRule="auto"/>
      </w:pPr>
      <w:r>
        <w:separator/>
      </w:r>
    </w:p>
  </w:endnote>
  <w:endnote w:type="continuationSeparator" w:id="0">
    <w:p w14:paraId="09595470" w14:textId="77777777" w:rsidR="001E7BBE" w:rsidRDefault="001E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eko">
    <w:charset w:val="00"/>
    <w:family w:val="auto"/>
    <w:pitch w:val="default"/>
    <w:embedRegular r:id="rId1" w:fontKey="{31EB4CA6-72A5-4165-B7D2-242E57BF7CAD}"/>
    <w:embedBold r:id="rId2" w:fontKey="{25CB782A-706E-40A1-8060-CE9EC3E4AF1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83BFD7DE-E0D0-49E2-BBC4-9BDEE971DCB8}"/>
  </w:font>
  <w:font w:name="Calibri">
    <w:panose1 w:val="020F0502020204030204"/>
    <w:charset w:val="00"/>
    <w:family w:val="swiss"/>
    <w:pitch w:val="variable"/>
    <w:sig w:usb0="E4002EFF" w:usb1="C200247B" w:usb2="00000009" w:usb3="00000000" w:csb0="000001FF" w:csb1="00000000"/>
    <w:embedRegular r:id="rId4" w:fontKey="{A6C85A72-44A6-4376-AED9-9665200F67FF}"/>
    <w:embedBold r:id="rId5" w:fontKey="{5917F638-7C7E-4A25-A49D-3D9B753A4A13}"/>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C1D54588-67CD-406B-9F20-2F858E1BB8D2}"/>
    <w:embedBold r:id="rId7" w:fontKey="{BF46CCE1-2260-4CFC-9BB3-824E698AD48D}"/>
    <w:embedItalic r:id="rId8" w:fontKey="{7340493E-4F51-47FB-8F55-2064EDCD5BCC}"/>
    <w:embedBoldItalic r:id="rId9" w:fontKey="{591132B9-B0E9-4D9F-AAC6-9583AB03F690}"/>
  </w:font>
  <w:font w:name="Georgia">
    <w:panose1 w:val="02040502050405020303"/>
    <w:charset w:val="00"/>
    <w:family w:val="roman"/>
    <w:pitch w:val="variable"/>
    <w:sig w:usb0="00000287" w:usb1="00000000" w:usb2="00000000" w:usb3="00000000" w:csb0="0000009F" w:csb1="00000000"/>
    <w:embedRegular r:id="rId10" w:fontKey="{E449D0F2-3662-4798-B0E0-446BD4F3D716}"/>
    <w:embedItalic r:id="rId11" w:fontKey="{5B79D527-EC78-4622-BCB4-3FFB0D264FF0}"/>
  </w:font>
  <w:font w:name="Comfortaa">
    <w:charset w:val="00"/>
    <w:family w:val="auto"/>
    <w:pitch w:val="default"/>
    <w:embedRegular r:id="rId12" w:fontKey="{C5243484-9711-4546-B695-AA814B0B4237}"/>
    <w:embedBold r:id="rId13" w:fontKey="{8DBDA47A-3C72-4D32-817C-5AD0A93DB52A}"/>
  </w:font>
  <w:font w:name="Source Sans Pro">
    <w:charset w:val="00"/>
    <w:family w:val="swiss"/>
    <w:pitch w:val="variable"/>
    <w:sig w:usb0="600002F7" w:usb1="02000001" w:usb2="00000000" w:usb3="00000000" w:csb0="0000019F" w:csb1="00000000"/>
    <w:embedRegular r:id="rId14" w:fontKey="{EE57586B-94E1-4928-B772-AD5A4E2944E8}"/>
    <w:embedBold r:id="rId15" w:fontKey="{A27C16CD-D10B-4B15-83CB-D8178A85E727}"/>
  </w:font>
  <w:font w:name="Trebuchet MS">
    <w:panose1 w:val="020B0603020202020204"/>
    <w:charset w:val="00"/>
    <w:family w:val="swiss"/>
    <w:pitch w:val="variable"/>
    <w:sig w:usb0="00000687" w:usb1="00000000" w:usb2="00000000" w:usb3="00000000" w:csb0="0000009F" w:csb1="00000000"/>
    <w:embedRegular r:id="rId16" w:fontKey="{48D12EBF-7979-4915-9A77-2861551DDE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E0208" w14:textId="77777777" w:rsidR="00883030" w:rsidRDefault="00883030"/>
  <w:p w14:paraId="2790B91C" w14:textId="77777777" w:rsidR="00883030" w:rsidRDefault="00883030">
    <w:pPr>
      <w:pBdr>
        <w:top w:val="nil"/>
        <w:left w:val="nil"/>
        <w:bottom w:val="nil"/>
        <w:right w:val="nil"/>
        <w:between w:val="nil"/>
      </w:pBdr>
      <w:tabs>
        <w:tab w:val="center" w:pos="4536"/>
        <w:tab w:val="right" w:pos="9072"/>
      </w:tabs>
      <w:spacing w:after="0" w:line="240" w:lineRule="auto"/>
    </w:pPr>
  </w:p>
  <w:p w14:paraId="761A3698" w14:textId="77777777" w:rsidR="00883030" w:rsidRDefault="001E7BBE">
    <w:pPr>
      <w:pBdr>
        <w:top w:val="nil"/>
        <w:left w:val="nil"/>
        <w:bottom w:val="nil"/>
        <w:right w:val="nil"/>
        <w:between w:val="nil"/>
      </w:pBdr>
      <w:tabs>
        <w:tab w:val="center" w:pos="4536"/>
        <w:tab w:val="right" w:pos="9072"/>
      </w:tabs>
      <w:spacing w:after="0" w:line="240" w:lineRule="auto"/>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5081" w14:textId="77777777" w:rsidR="00883030" w:rsidRDefault="008830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C43099" w14:textId="77777777" w:rsidR="001E7BBE" w:rsidRDefault="001E7BBE">
      <w:pPr>
        <w:spacing w:after="0" w:line="240" w:lineRule="auto"/>
      </w:pPr>
      <w:r>
        <w:separator/>
      </w:r>
    </w:p>
  </w:footnote>
  <w:footnote w:type="continuationSeparator" w:id="0">
    <w:p w14:paraId="0F41A0CF" w14:textId="77777777" w:rsidR="001E7BBE" w:rsidRDefault="001E7BB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ZPXvdjid" int2:invalidationBookmarkName="" int2:hashCode="Fi+HJ1nLL8lKSY" int2:id="WZc6wrEx">
      <int2:state int2:value="Rejected" int2:type="similarity"/>
    </int2:bookmark>
    <int2:bookmark int2:bookmarkName="_Int_gCktxrUd" int2:invalidationBookmarkName="" int2:hashCode="h0gpgSZbhNRY9N" int2:id="jAa1uzLG">
      <int2:state int2:value="Rejected" int2:type="similarity"/>
    </int2:bookmark>
    <int2:bookmark int2:bookmarkName="_Int_cd87Va4g" int2:invalidationBookmarkName="" int2:hashCode="68TTTrng0VhdtD" int2:id="3ublJ2Zh">
      <int2:state int2:value="Rejected" int2:type="similarity"/>
    </int2:bookmark>
    <int2:bookmark int2:bookmarkName="_Int_kqwVXh64" int2:invalidationBookmarkName="" int2:hashCode="ElKptLpey2m2HA" int2:id="20dUQW0E">
      <int2:state int2:value="Rejected" int2:type="similarity"/>
    </int2:bookmark>
    <int2:bookmark int2:bookmarkName="_Int_sS8YXxN2" int2:invalidationBookmarkName="" int2:hashCode="hFqW1UsdbZf1tC" int2:id="069e1DaZ">
      <int2:state int2:value="Rejected" int2:type="similarity"/>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CA7770"/>
    <w:multiLevelType w:val="multilevel"/>
    <w:tmpl w:val="87B0CDE6"/>
    <w:lvl w:ilvl="0">
      <w:numFmt w:val="bullet"/>
      <w:lvlText w:val="-"/>
      <w:lvlJc w:val="left"/>
      <w:pPr>
        <w:ind w:left="720" w:hanging="360"/>
      </w:pPr>
      <w:rPr>
        <w:rFonts w:ascii="Teko" w:eastAsia="Teko" w:hAnsi="Teko" w:cs="Teko"/>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5C3EB0"/>
    <w:multiLevelType w:val="multilevel"/>
    <w:tmpl w:val="54DE3CF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8EC5BC3"/>
    <w:multiLevelType w:val="multilevel"/>
    <w:tmpl w:val="35603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DE527B6"/>
    <w:multiLevelType w:val="multilevel"/>
    <w:tmpl w:val="66C6497A"/>
    <w:lvl w:ilvl="0">
      <w:start w:val="1"/>
      <w:numFmt w:val="bullet"/>
      <w:pStyle w:val="Overskrift1"/>
      <w:lvlText w:val="●"/>
      <w:lvlJc w:val="left"/>
      <w:pPr>
        <w:ind w:left="720" w:hanging="360"/>
      </w:pPr>
      <w:rPr>
        <w:rFonts w:ascii="Noto Sans Symbols" w:eastAsia="Noto Sans Symbols" w:hAnsi="Noto Sans Symbols" w:cs="Noto Sans Symbols"/>
      </w:rPr>
    </w:lvl>
    <w:lvl w:ilvl="1">
      <w:start w:val="1"/>
      <w:numFmt w:val="bullet"/>
      <w:pStyle w:val="Overskrift2"/>
      <w:lvlText w:val="o"/>
      <w:lvlJc w:val="left"/>
      <w:pPr>
        <w:ind w:left="1440" w:hanging="360"/>
      </w:pPr>
      <w:rPr>
        <w:rFonts w:ascii="Courier New" w:eastAsia="Courier New" w:hAnsi="Courier New" w:cs="Courier New"/>
      </w:rPr>
    </w:lvl>
    <w:lvl w:ilvl="2">
      <w:start w:val="1"/>
      <w:numFmt w:val="bullet"/>
      <w:pStyle w:val="Overskrift3"/>
      <w:lvlText w:val="▪"/>
      <w:lvlJc w:val="left"/>
      <w:pPr>
        <w:ind w:left="2160" w:hanging="360"/>
      </w:pPr>
      <w:rPr>
        <w:rFonts w:ascii="Noto Sans Symbols" w:eastAsia="Noto Sans Symbols" w:hAnsi="Noto Sans Symbols" w:cs="Noto Sans Symbols"/>
      </w:rPr>
    </w:lvl>
    <w:lvl w:ilvl="3">
      <w:start w:val="1"/>
      <w:numFmt w:val="bullet"/>
      <w:pStyle w:val="Overskrift4"/>
      <w:lvlText w:val="●"/>
      <w:lvlJc w:val="left"/>
      <w:pPr>
        <w:ind w:left="2880" w:hanging="360"/>
      </w:pPr>
      <w:rPr>
        <w:rFonts w:ascii="Noto Sans Symbols" w:eastAsia="Noto Sans Symbols" w:hAnsi="Noto Sans Symbols" w:cs="Noto Sans Symbols"/>
      </w:rPr>
    </w:lvl>
    <w:lvl w:ilvl="4">
      <w:start w:val="1"/>
      <w:numFmt w:val="bullet"/>
      <w:pStyle w:val="Overskrift5"/>
      <w:lvlText w:val="o"/>
      <w:lvlJc w:val="left"/>
      <w:pPr>
        <w:ind w:left="3600" w:hanging="360"/>
      </w:pPr>
      <w:rPr>
        <w:rFonts w:ascii="Courier New" w:eastAsia="Courier New" w:hAnsi="Courier New" w:cs="Courier New"/>
      </w:rPr>
    </w:lvl>
    <w:lvl w:ilvl="5">
      <w:start w:val="1"/>
      <w:numFmt w:val="bullet"/>
      <w:pStyle w:val="Overskrift6"/>
      <w:lvlText w:val="▪"/>
      <w:lvlJc w:val="left"/>
      <w:pPr>
        <w:ind w:left="4320" w:hanging="360"/>
      </w:pPr>
      <w:rPr>
        <w:rFonts w:ascii="Noto Sans Symbols" w:eastAsia="Noto Sans Symbols" w:hAnsi="Noto Sans Symbols" w:cs="Noto Sans Symbols"/>
      </w:rPr>
    </w:lvl>
    <w:lvl w:ilvl="6">
      <w:start w:val="1"/>
      <w:numFmt w:val="bullet"/>
      <w:pStyle w:val="Overskrift7"/>
      <w:lvlText w:val="●"/>
      <w:lvlJc w:val="left"/>
      <w:pPr>
        <w:ind w:left="5040" w:hanging="360"/>
      </w:pPr>
      <w:rPr>
        <w:rFonts w:ascii="Noto Sans Symbols" w:eastAsia="Noto Sans Symbols" w:hAnsi="Noto Sans Symbols" w:cs="Noto Sans Symbols"/>
      </w:rPr>
    </w:lvl>
    <w:lvl w:ilvl="7">
      <w:start w:val="1"/>
      <w:numFmt w:val="bullet"/>
      <w:pStyle w:val="Overskrift8"/>
      <w:lvlText w:val="o"/>
      <w:lvlJc w:val="left"/>
      <w:pPr>
        <w:ind w:left="5760" w:hanging="360"/>
      </w:pPr>
      <w:rPr>
        <w:rFonts w:ascii="Courier New" w:eastAsia="Courier New" w:hAnsi="Courier New" w:cs="Courier New"/>
      </w:rPr>
    </w:lvl>
    <w:lvl w:ilvl="8">
      <w:start w:val="1"/>
      <w:numFmt w:val="bullet"/>
      <w:pStyle w:val="Overskrift9"/>
      <w:lvlText w:val="▪"/>
      <w:lvlJc w:val="left"/>
      <w:pPr>
        <w:ind w:left="6480" w:hanging="360"/>
      </w:pPr>
      <w:rPr>
        <w:rFonts w:ascii="Noto Sans Symbols" w:eastAsia="Noto Sans Symbols" w:hAnsi="Noto Sans Symbols" w:cs="Noto Sans Symbols"/>
      </w:rPr>
    </w:lvl>
  </w:abstractNum>
  <w:abstractNum w:abstractNumId="4" w15:restartNumberingAfterBreak="0">
    <w:nsid w:val="7FDD134B"/>
    <w:multiLevelType w:val="multilevel"/>
    <w:tmpl w:val="D04A4FD8"/>
    <w:lvl w:ilvl="0">
      <w:numFmt w:val="bullet"/>
      <w:lvlText w:val="-"/>
      <w:lvlJc w:val="left"/>
      <w:pPr>
        <w:ind w:left="720" w:hanging="360"/>
      </w:pPr>
      <w:rPr>
        <w:rFonts w:ascii="Teko" w:eastAsia="Teko" w:hAnsi="Teko" w:cs="Teko"/>
        <w:b/>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50542899">
    <w:abstractNumId w:val="0"/>
  </w:num>
  <w:num w:numId="2" w16cid:durableId="528417214">
    <w:abstractNumId w:val="4"/>
  </w:num>
  <w:num w:numId="3" w16cid:durableId="1009940651">
    <w:abstractNumId w:val="1"/>
  </w:num>
  <w:num w:numId="4" w16cid:durableId="240607483">
    <w:abstractNumId w:val="3"/>
  </w:num>
  <w:num w:numId="5" w16cid:durableId="13112489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30"/>
    <w:rsid w:val="001E7BBE"/>
    <w:rsid w:val="003D4626"/>
    <w:rsid w:val="00883030"/>
    <w:rsid w:val="00912720"/>
    <w:rsid w:val="00D949B9"/>
    <w:rsid w:val="00E4478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8BEB1"/>
  <w15:docId w15:val="{84B790C4-9B47-4E98-975B-A662C16DD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B0385"/>
    <w:pPr>
      <w:keepNext/>
      <w:keepLines/>
      <w:numPr>
        <w:numId w:val="4"/>
      </w:numPr>
      <w:spacing w:before="640" w:after="620" w:line="276" w:lineRule="auto"/>
      <w:outlineLvl w:val="0"/>
    </w:pPr>
    <w:rPr>
      <w:rFonts w:ascii="Arial" w:eastAsiaTheme="majorEastAsia" w:hAnsi="Arial" w:cstheme="majorBidi"/>
      <w:b/>
      <w:bCs/>
      <w:color w:val="000000" w:themeColor="text1"/>
      <w:sz w:val="26"/>
      <w:szCs w:val="28"/>
    </w:rPr>
  </w:style>
  <w:style w:type="paragraph" w:styleId="Overskrift2">
    <w:name w:val="heading 2"/>
    <w:basedOn w:val="Normal"/>
    <w:next w:val="Normal"/>
    <w:link w:val="Overskrift2Tegn"/>
    <w:uiPriority w:val="9"/>
    <w:semiHidden/>
    <w:unhideWhenUsed/>
    <w:qFormat/>
    <w:rsid w:val="00BB0385"/>
    <w:pPr>
      <w:keepNext/>
      <w:keepLines/>
      <w:numPr>
        <w:ilvl w:val="1"/>
        <w:numId w:val="4"/>
      </w:numPr>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semiHidden/>
    <w:unhideWhenUsed/>
    <w:qFormat/>
    <w:rsid w:val="00BB0385"/>
    <w:pPr>
      <w:keepNext/>
      <w:keepLines/>
      <w:numPr>
        <w:ilvl w:val="2"/>
        <w:numId w:val="4"/>
      </w:numPr>
      <w:spacing w:before="200" w:after="0" w:line="276" w:lineRule="auto"/>
      <w:outlineLvl w:val="2"/>
    </w:pPr>
    <w:rPr>
      <w:rFonts w:asciiTheme="majorHAnsi" w:eastAsiaTheme="majorEastAsia" w:hAnsiTheme="majorHAnsi" w:cstheme="majorBidi"/>
      <w:b/>
      <w:bCs/>
      <w:color w:val="4472C4" w:themeColor="accent1"/>
    </w:rPr>
  </w:style>
  <w:style w:type="paragraph" w:styleId="Overskrift4">
    <w:name w:val="heading 4"/>
    <w:basedOn w:val="Normal"/>
    <w:next w:val="Normal"/>
    <w:link w:val="Overskrift4Tegn"/>
    <w:uiPriority w:val="9"/>
    <w:semiHidden/>
    <w:unhideWhenUsed/>
    <w:qFormat/>
    <w:rsid w:val="00BB0385"/>
    <w:pPr>
      <w:keepNext/>
      <w:keepLines/>
      <w:numPr>
        <w:ilvl w:val="3"/>
        <w:numId w:val="4"/>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Overskrift5">
    <w:name w:val="heading 5"/>
    <w:basedOn w:val="Normal"/>
    <w:next w:val="Normal"/>
    <w:link w:val="Overskrift5Tegn"/>
    <w:uiPriority w:val="9"/>
    <w:semiHidden/>
    <w:unhideWhenUsed/>
    <w:qFormat/>
    <w:rsid w:val="00BB0385"/>
    <w:pPr>
      <w:keepNext/>
      <w:keepLines/>
      <w:numPr>
        <w:ilvl w:val="4"/>
        <w:numId w:val="4"/>
      </w:numPr>
      <w:spacing w:before="200" w:after="0" w:line="276" w:lineRule="auto"/>
      <w:outlineLvl w:val="4"/>
    </w:pPr>
    <w:rPr>
      <w:rFonts w:asciiTheme="majorHAnsi" w:eastAsiaTheme="majorEastAsia" w:hAnsiTheme="majorHAnsi" w:cstheme="majorBidi"/>
      <w:color w:val="1F3763" w:themeColor="accent1" w:themeShade="7F"/>
    </w:rPr>
  </w:style>
  <w:style w:type="paragraph" w:styleId="Overskrift6">
    <w:name w:val="heading 6"/>
    <w:basedOn w:val="Normal"/>
    <w:next w:val="Normal"/>
    <w:link w:val="Overskrift6Tegn"/>
    <w:uiPriority w:val="9"/>
    <w:semiHidden/>
    <w:unhideWhenUsed/>
    <w:qFormat/>
    <w:rsid w:val="00BB0385"/>
    <w:pPr>
      <w:keepNext/>
      <w:keepLines/>
      <w:numPr>
        <w:ilvl w:val="5"/>
        <w:numId w:val="4"/>
      </w:numPr>
      <w:spacing w:before="200" w:after="0" w:line="276" w:lineRule="auto"/>
      <w:outlineLvl w:val="5"/>
    </w:pPr>
    <w:rPr>
      <w:rFonts w:asciiTheme="majorHAnsi" w:eastAsiaTheme="majorEastAsia" w:hAnsiTheme="majorHAnsi" w:cstheme="majorBidi"/>
      <w:i/>
      <w:iCs/>
      <w:color w:val="1F3763" w:themeColor="accent1" w:themeShade="7F"/>
    </w:rPr>
  </w:style>
  <w:style w:type="paragraph" w:styleId="Overskrift7">
    <w:name w:val="heading 7"/>
    <w:basedOn w:val="Normal"/>
    <w:next w:val="Normal"/>
    <w:link w:val="Overskrift7Tegn"/>
    <w:uiPriority w:val="9"/>
    <w:semiHidden/>
    <w:unhideWhenUsed/>
    <w:qFormat/>
    <w:rsid w:val="00BB0385"/>
    <w:pPr>
      <w:keepNext/>
      <w:keepLines/>
      <w:numPr>
        <w:ilvl w:val="6"/>
        <w:numId w:val="4"/>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BB0385"/>
    <w:pPr>
      <w:keepNext/>
      <w:keepLines/>
      <w:numPr>
        <w:ilvl w:val="7"/>
        <w:numId w:val="4"/>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BB0385"/>
    <w:pPr>
      <w:keepNext/>
      <w:keepLines/>
      <w:numPr>
        <w:ilvl w:val="8"/>
        <w:numId w:val="4"/>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genmellomrom">
    <w:name w:val="No Spacing"/>
    <w:link w:val="IngenmellomromTegn"/>
    <w:uiPriority w:val="1"/>
    <w:qFormat/>
    <w:rsid w:val="004405BC"/>
    <w:pPr>
      <w:spacing w:after="0" w:line="240" w:lineRule="auto"/>
    </w:pPr>
    <w:rPr>
      <w:rFonts w:eastAsiaTheme="minorEastAsia"/>
    </w:rPr>
  </w:style>
  <w:style w:type="character" w:customStyle="1" w:styleId="IngenmellomromTegn">
    <w:name w:val="Ingen mellomrom Tegn"/>
    <w:basedOn w:val="Standardskriftforavsnitt"/>
    <w:link w:val="Ingenmellomrom"/>
    <w:uiPriority w:val="1"/>
    <w:rsid w:val="004405BC"/>
    <w:rPr>
      <w:rFonts w:eastAsiaTheme="minorEastAsia"/>
      <w:lang w:eastAsia="nb-NO"/>
    </w:rPr>
  </w:style>
  <w:style w:type="table" w:styleId="Rutenettabell5mrkuthevingsfarge1">
    <w:name w:val="Grid Table 5 Dark Accent 1"/>
    <w:basedOn w:val="Vanligtabell"/>
    <w:uiPriority w:val="50"/>
    <w:rsid w:val="00FB2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isteavsnitt">
    <w:name w:val="List Paragraph"/>
    <w:basedOn w:val="Normal"/>
    <w:uiPriority w:val="34"/>
    <w:qFormat/>
    <w:rsid w:val="00FB2C16"/>
    <w:pPr>
      <w:ind w:left="720"/>
      <w:contextualSpacing/>
    </w:pPr>
  </w:style>
  <w:style w:type="character" w:customStyle="1" w:styleId="Overskrift1Tegn">
    <w:name w:val="Overskrift 1 Tegn"/>
    <w:basedOn w:val="Standardskriftforavsnitt"/>
    <w:link w:val="Overskrift1"/>
    <w:uiPriority w:val="9"/>
    <w:rsid w:val="00BB0385"/>
    <w:rPr>
      <w:rFonts w:ascii="Arial" w:eastAsiaTheme="majorEastAsia" w:hAnsi="Arial" w:cstheme="majorBidi"/>
      <w:b/>
      <w:bCs/>
      <w:color w:val="000000" w:themeColor="text1"/>
      <w:sz w:val="26"/>
      <w:szCs w:val="28"/>
      <w:lang w:eastAsia="nb-NO"/>
    </w:rPr>
  </w:style>
  <w:style w:type="character" w:customStyle="1" w:styleId="Overskrift2Tegn">
    <w:name w:val="Overskrift 2 Tegn"/>
    <w:basedOn w:val="Standardskriftforavsnitt"/>
    <w:link w:val="Overskrift2"/>
    <w:uiPriority w:val="9"/>
    <w:rsid w:val="00BB0385"/>
    <w:rPr>
      <w:rFonts w:asciiTheme="majorHAnsi" w:eastAsiaTheme="majorEastAsia" w:hAnsiTheme="majorHAnsi" w:cstheme="majorBidi"/>
      <w:b/>
      <w:bCs/>
      <w:color w:val="4472C4" w:themeColor="accent1"/>
      <w:sz w:val="26"/>
      <w:szCs w:val="26"/>
      <w:lang w:eastAsia="nb-NO"/>
    </w:rPr>
  </w:style>
  <w:style w:type="character" w:customStyle="1" w:styleId="Overskrift3Tegn">
    <w:name w:val="Overskrift 3 Tegn"/>
    <w:basedOn w:val="Standardskriftforavsnitt"/>
    <w:link w:val="Overskrift3"/>
    <w:uiPriority w:val="9"/>
    <w:rsid w:val="00BB0385"/>
    <w:rPr>
      <w:rFonts w:asciiTheme="majorHAnsi" w:eastAsiaTheme="majorEastAsia" w:hAnsiTheme="majorHAnsi" w:cstheme="majorBidi"/>
      <w:b/>
      <w:bCs/>
      <w:color w:val="4472C4" w:themeColor="accent1"/>
      <w:lang w:eastAsia="nb-NO"/>
    </w:rPr>
  </w:style>
  <w:style w:type="character" w:customStyle="1" w:styleId="Overskrift4Tegn">
    <w:name w:val="Overskrift 4 Tegn"/>
    <w:basedOn w:val="Standardskriftforavsnitt"/>
    <w:link w:val="Overskrift4"/>
    <w:uiPriority w:val="9"/>
    <w:semiHidden/>
    <w:rsid w:val="00BB0385"/>
    <w:rPr>
      <w:rFonts w:asciiTheme="majorHAnsi" w:eastAsiaTheme="majorEastAsia" w:hAnsiTheme="majorHAnsi" w:cstheme="majorBidi"/>
      <w:b/>
      <w:bCs/>
      <w:i/>
      <w:iCs/>
      <w:color w:val="4472C4" w:themeColor="accent1"/>
      <w:lang w:eastAsia="nb-NO"/>
    </w:rPr>
  </w:style>
  <w:style w:type="character" w:customStyle="1" w:styleId="Overskrift5Tegn">
    <w:name w:val="Overskrift 5 Tegn"/>
    <w:basedOn w:val="Standardskriftforavsnitt"/>
    <w:link w:val="Overskrift5"/>
    <w:uiPriority w:val="9"/>
    <w:semiHidden/>
    <w:rsid w:val="00BB0385"/>
    <w:rPr>
      <w:rFonts w:asciiTheme="majorHAnsi" w:eastAsiaTheme="majorEastAsia" w:hAnsiTheme="majorHAnsi" w:cstheme="majorBidi"/>
      <w:color w:val="1F3763" w:themeColor="accent1" w:themeShade="7F"/>
      <w:lang w:eastAsia="nb-NO"/>
    </w:rPr>
  </w:style>
  <w:style w:type="character" w:customStyle="1" w:styleId="Overskrift6Tegn">
    <w:name w:val="Overskrift 6 Tegn"/>
    <w:basedOn w:val="Standardskriftforavsnitt"/>
    <w:link w:val="Overskrift6"/>
    <w:uiPriority w:val="9"/>
    <w:semiHidden/>
    <w:rsid w:val="00BB0385"/>
    <w:rPr>
      <w:rFonts w:asciiTheme="majorHAnsi" w:eastAsiaTheme="majorEastAsia" w:hAnsiTheme="majorHAnsi" w:cstheme="majorBidi"/>
      <w:i/>
      <w:iCs/>
      <w:color w:val="1F3763" w:themeColor="accent1" w:themeShade="7F"/>
      <w:lang w:eastAsia="nb-NO"/>
    </w:rPr>
  </w:style>
  <w:style w:type="character" w:customStyle="1" w:styleId="Overskrift7Tegn">
    <w:name w:val="Overskrift 7 Tegn"/>
    <w:basedOn w:val="Standardskriftforavsnitt"/>
    <w:link w:val="Overskrift7"/>
    <w:uiPriority w:val="9"/>
    <w:semiHidden/>
    <w:rsid w:val="00BB0385"/>
    <w:rPr>
      <w:rFonts w:asciiTheme="majorHAnsi" w:eastAsiaTheme="majorEastAsia" w:hAnsiTheme="majorHAnsi" w:cstheme="majorBidi"/>
      <w:i/>
      <w:iCs/>
      <w:color w:val="404040" w:themeColor="text1" w:themeTint="BF"/>
      <w:lang w:eastAsia="nb-NO"/>
    </w:rPr>
  </w:style>
  <w:style w:type="character" w:customStyle="1" w:styleId="Overskrift8Tegn">
    <w:name w:val="Overskrift 8 Tegn"/>
    <w:basedOn w:val="Standardskriftforavsnitt"/>
    <w:link w:val="Overskrift8"/>
    <w:uiPriority w:val="9"/>
    <w:semiHidden/>
    <w:rsid w:val="00BB0385"/>
    <w:rPr>
      <w:rFonts w:asciiTheme="majorHAnsi" w:eastAsiaTheme="majorEastAsia" w:hAnsiTheme="majorHAnsi" w:cstheme="majorBidi"/>
      <w:color w:val="404040" w:themeColor="text1" w:themeTint="BF"/>
      <w:sz w:val="20"/>
      <w:szCs w:val="20"/>
      <w:lang w:eastAsia="nb-NO"/>
    </w:rPr>
  </w:style>
  <w:style w:type="character" w:customStyle="1" w:styleId="Overskrift9Tegn">
    <w:name w:val="Overskrift 9 Tegn"/>
    <w:basedOn w:val="Standardskriftforavsnitt"/>
    <w:link w:val="Overskrift9"/>
    <w:uiPriority w:val="9"/>
    <w:semiHidden/>
    <w:rsid w:val="00BB0385"/>
    <w:rPr>
      <w:rFonts w:asciiTheme="majorHAnsi" w:eastAsiaTheme="majorEastAsia" w:hAnsiTheme="majorHAnsi" w:cstheme="majorBidi"/>
      <w:i/>
      <w:iCs/>
      <w:color w:val="404040" w:themeColor="text1" w:themeTint="BF"/>
      <w:sz w:val="20"/>
      <w:szCs w:val="20"/>
      <w:lang w:eastAsia="nb-NO"/>
    </w:rPr>
  </w:style>
  <w:style w:type="table" w:styleId="Tabellrutenett">
    <w:name w:val="Table Grid"/>
    <w:basedOn w:val="Vanligtabell"/>
    <w:uiPriority w:val="59"/>
    <w:rsid w:val="00BB03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pptekst">
    <w:name w:val="header"/>
    <w:basedOn w:val="Normal"/>
    <w:link w:val="TopptekstTegn"/>
    <w:uiPriority w:val="99"/>
    <w:unhideWhenUsed/>
    <w:rsid w:val="009D7A9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D7A9A"/>
  </w:style>
  <w:style w:type="paragraph" w:styleId="Bunntekst">
    <w:name w:val="footer"/>
    <w:basedOn w:val="Normal"/>
    <w:link w:val="BunntekstTegn"/>
    <w:uiPriority w:val="99"/>
    <w:unhideWhenUsed/>
    <w:rsid w:val="009D7A9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D7A9A"/>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3">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4">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5">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8">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9">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b">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c">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d">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e">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eur03.safelinks.protection.outlook.com/?url=https%3A%2F%2Fwww.tryggtrafikk.no%2Fskole%2Fhjertesone%2F&amp;data=02%7C01%7Cjorunn.oltedal.brembo%40stavanger.kommune.no%7Cc940ef6d7673401fd2e008d7aef24e82%7C8cb94f174b6045d6b279cd88076e5b48%7C0%7C0%7C637170228039048659&amp;sdata=7x%2FSmuCY2%2BY5zaBYa5SGv%2F7ApZuWINgF8emDAexDgKM%3D&amp;reserved=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qBBKVnMYlM+xqihApueCi2Bllg==">CgMxLjAyCGguZ2pkZ3hzMgloLjMwajB6bGw4AHIhMXJ5Yy1VSk5lUEU0RlpFNWt4TkJzV1hXcVdkS1FIQzg5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1932</Words>
  <Characters>10245</Characters>
  <Application>Microsoft Office Word</Application>
  <DocSecurity>0</DocSecurity>
  <Lines>85</Lines>
  <Paragraphs>24</Paragraphs>
  <ScaleCrop>false</ScaleCrop>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Heiloveien 11 4049 Hafrsfjord</dc:creator>
  <cp:lastModifiedBy>Sølvi Thomassen</cp:lastModifiedBy>
  <cp:revision>2</cp:revision>
  <dcterms:created xsi:type="dcterms:W3CDTF">2025-10-22T13:18:00Z</dcterms:created>
  <dcterms:modified xsi:type="dcterms:W3CDTF">2025-10-22T13:18:00Z</dcterms:modified>
</cp:coreProperties>
</file>